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1D9AA" w14:textId="77777777" w:rsidR="00902459" w:rsidRPr="0091401A" w:rsidRDefault="00902459" w:rsidP="0091401A">
      <w:pPr>
        <w:spacing w:after="0" w:line="240" w:lineRule="auto"/>
        <w:jc w:val="center"/>
        <w:rPr>
          <w:rFonts w:ascii="Goudy-Old-Style" w:hAnsi="Goudy-Old-Style"/>
          <w:b/>
          <w:sz w:val="40"/>
          <w:szCs w:val="36"/>
        </w:rPr>
      </w:pPr>
      <w:r w:rsidRPr="0091401A">
        <w:rPr>
          <w:rFonts w:ascii="Goudy-Old-Style" w:hAnsi="Goudy-Old-Style"/>
          <w:b/>
          <w:sz w:val="40"/>
          <w:szCs w:val="36"/>
        </w:rPr>
        <w:t>CRISTO E LA CHIESA</w:t>
      </w:r>
    </w:p>
    <w:p w14:paraId="05282707" w14:textId="77777777" w:rsidR="00902459" w:rsidRPr="0091401A" w:rsidRDefault="00902459" w:rsidP="0091401A">
      <w:pPr>
        <w:spacing w:after="0" w:line="240" w:lineRule="auto"/>
        <w:jc w:val="center"/>
        <w:rPr>
          <w:rFonts w:ascii="Goudy-Old-Style" w:hAnsi="Goudy-Old-Style"/>
          <w:b/>
          <w:sz w:val="40"/>
          <w:szCs w:val="36"/>
        </w:rPr>
      </w:pPr>
      <w:r w:rsidRPr="0091401A">
        <w:rPr>
          <w:rFonts w:ascii="Goudy-Old-Style" w:hAnsi="Goudy-Old-Style"/>
          <w:b/>
          <w:sz w:val="40"/>
          <w:szCs w:val="36"/>
        </w:rPr>
        <w:t>LO SPOSO E LA SPOSA</w:t>
      </w:r>
    </w:p>
    <w:p w14:paraId="706DE9F8" w14:textId="0954B1D6" w:rsidR="00862EB4" w:rsidRPr="0091401A" w:rsidRDefault="00862EB4" w:rsidP="0091401A">
      <w:pPr>
        <w:spacing w:after="0" w:line="240" w:lineRule="auto"/>
        <w:jc w:val="center"/>
        <w:rPr>
          <w:rFonts w:ascii="Goudy-Old-Style" w:hAnsi="Goudy-Old-Style"/>
          <w:b/>
          <w:bCs/>
          <w:i/>
          <w:spacing w:val="-2"/>
          <w:sz w:val="32"/>
          <w:szCs w:val="28"/>
        </w:rPr>
      </w:pPr>
      <w:proofErr w:type="gramStart"/>
      <w:r w:rsidRPr="0091401A">
        <w:rPr>
          <w:rFonts w:ascii="Goudy-Old-Style" w:hAnsi="Goudy-Old-Style"/>
          <w:b/>
          <w:bCs/>
          <w:i/>
          <w:spacing w:val="-2"/>
          <w:sz w:val="32"/>
          <w:szCs w:val="28"/>
        </w:rPr>
        <w:t>nella</w:t>
      </w:r>
      <w:proofErr w:type="gramEnd"/>
      <w:r w:rsidRPr="0091401A">
        <w:rPr>
          <w:rFonts w:ascii="Goudy-Old-Style" w:hAnsi="Goudy-Old-Style"/>
          <w:b/>
          <w:bCs/>
          <w:i/>
          <w:spacing w:val="-2"/>
          <w:sz w:val="32"/>
          <w:szCs w:val="28"/>
        </w:rPr>
        <w:t xml:space="preserve"> Luce dai mosaici del Centro Aletti</w:t>
      </w:r>
    </w:p>
    <w:p w14:paraId="43B5B24D" w14:textId="65B3E6F8" w:rsidR="00902459" w:rsidRPr="0091401A" w:rsidRDefault="00902459" w:rsidP="0091401A">
      <w:pPr>
        <w:spacing w:after="0" w:line="240" w:lineRule="auto"/>
        <w:jc w:val="center"/>
        <w:rPr>
          <w:rFonts w:ascii="Goudy-Old-Style" w:hAnsi="Goudy-Old-Style"/>
          <w:b/>
          <w:sz w:val="40"/>
          <w:szCs w:val="36"/>
        </w:rPr>
      </w:pPr>
    </w:p>
    <w:p w14:paraId="0D0C6CEC" w14:textId="4176C990" w:rsidR="00CA2CDC" w:rsidRPr="0091401A" w:rsidRDefault="0091401A" w:rsidP="0091401A">
      <w:pPr>
        <w:spacing w:after="0" w:line="240" w:lineRule="auto"/>
        <w:jc w:val="center"/>
        <w:rPr>
          <w:rFonts w:ascii="Goudy-Old-Style" w:hAnsi="Goudy-Old-Style"/>
          <w:b/>
          <w:bCs/>
          <w:i/>
          <w:spacing w:val="-2"/>
          <w:sz w:val="28"/>
          <w:szCs w:val="24"/>
        </w:rPr>
      </w:pPr>
      <w:r w:rsidRPr="0091401A">
        <w:rPr>
          <w:rFonts w:ascii="Goudy-Old-Style" w:hAnsi="Goudy-Old-Style"/>
          <w:b/>
          <w:noProof/>
          <w:sz w:val="40"/>
          <w:szCs w:val="36"/>
          <w:lang w:eastAsia="it-IT"/>
        </w:rPr>
        <w:drawing>
          <wp:anchor distT="0" distB="0" distL="114300" distR="114300" simplePos="0" relativeHeight="251649536" behindDoc="0" locked="0" layoutInCell="1" allowOverlap="1" wp14:anchorId="6F121454" wp14:editId="4E8AE338">
            <wp:simplePos x="0" y="0"/>
            <wp:positionH relativeFrom="column">
              <wp:posOffset>619125</wp:posOffset>
            </wp:positionH>
            <wp:positionV relativeFrom="paragraph">
              <wp:posOffset>142875</wp:posOffset>
            </wp:positionV>
            <wp:extent cx="2516400" cy="1623600"/>
            <wp:effectExtent l="0" t="0" r="0" b="0"/>
            <wp:wrapSquare wrapText="bothSides"/>
            <wp:docPr id="7" nam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rotWithShape="1">
                    <a:blip r:embed="rId4" r:link="rId5">
                      <a:extLst>
                        <a:ext uri="{28A0092B-C50C-407E-A947-70E740481C1C}">
                          <a14:useLocalDpi xmlns:a14="http://schemas.microsoft.com/office/drawing/2010/main" val="0"/>
                        </a:ext>
                      </a:extLst>
                    </a:blip>
                    <a:srcRect l="14429" t="18968" b="44076"/>
                    <a:stretch/>
                  </pic:blipFill>
                  <pic:spPr bwMode="auto">
                    <a:xfrm>
                      <a:off x="0" y="0"/>
                      <a:ext cx="2516400" cy="16236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0BB468B" w14:textId="627BC664" w:rsidR="00CA2CDC" w:rsidRPr="0091401A" w:rsidRDefault="00CA2CDC" w:rsidP="0091401A">
      <w:pPr>
        <w:spacing w:after="0" w:line="240" w:lineRule="auto"/>
        <w:jc w:val="center"/>
        <w:rPr>
          <w:rFonts w:ascii="Goudy-Old-Style" w:hAnsi="Goudy-Old-Style"/>
          <w:b/>
          <w:bCs/>
          <w:i/>
          <w:spacing w:val="-2"/>
          <w:sz w:val="28"/>
          <w:szCs w:val="24"/>
        </w:rPr>
      </w:pPr>
    </w:p>
    <w:p w14:paraId="1B8E0DCD" w14:textId="77777777" w:rsidR="00CA2CDC" w:rsidRPr="0091401A" w:rsidRDefault="00CA2CDC" w:rsidP="0091401A">
      <w:pPr>
        <w:spacing w:after="0" w:line="240" w:lineRule="auto"/>
        <w:jc w:val="center"/>
        <w:rPr>
          <w:rFonts w:ascii="Goudy-Old-Style" w:hAnsi="Goudy-Old-Style"/>
          <w:b/>
          <w:bCs/>
          <w:i/>
          <w:spacing w:val="-2"/>
          <w:sz w:val="28"/>
          <w:szCs w:val="24"/>
        </w:rPr>
      </w:pPr>
    </w:p>
    <w:p w14:paraId="33B43A01" w14:textId="77777777" w:rsidR="00CA2CDC" w:rsidRPr="0091401A" w:rsidRDefault="00CA2CDC" w:rsidP="0091401A">
      <w:pPr>
        <w:spacing w:after="0" w:line="240" w:lineRule="auto"/>
        <w:jc w:val="center"/>
        <w:rPr>
          <w:rFonts w:ascii="Goudy-Old-Style" w:hAnsi="Goudy-Old-Style"/>
          <w:b/>
          <w:bCs/>
          <w:i/>
          <w:spacing w:val="-2"/>
          <w:sz w:val="28"/>
          <w:szCs w:val="24"/>
        </w:rPr>
      </w:pPr>
    </w:p>
    <w:p w14:paraId="24220B9C" w14:textId="77777777" w:rsidR="00CA2CDC" w:rsidRPr="0091401A" w:rsidRDefault="00CA2CDC" w:rsidP="0091401A">
      <w:pPr>
        <w:spacing w:after="0" w:line="240" w:lineRule="auto"/>
        <w:jc w:val="center"/>
        <w:rPr>
          <w:rFonts w:ascii="Goudy-Old-Style" w:hAnsi="Goudy-Old-Style"/>
          <w:b/>
          <w:bCs/>
          <w:i/>
          <w:spacing w:val="-2"/>
          <w:sz w:val="28"/>
          <w:szCs w:val="24"/>
        </w:rPr>
      </w:pPr>
    </w:p>
    <w:p w14:paraId="492431F1" w14:textId="77777777" w:rsidR="00CA2CDC" w:rsidRPr="0091401A" w:rsidRDefault="00CA2CDC" w:rsidP="0091401A">
      <w:pPr>
        <w:spacing w:after="0" w:line="240" w:lineRule="auto"/>
        <w:jc w:val="center"/>
        <w:rPr>
          <w:rFonts w:ascii="Goudy-Old-Style" w:hAnsi="Goudy-Old-Style"/>
          <w:b/>
          <w:bCs/>
          <w:i/>
          <w:spacing w:val="-2"/>
          <w:sz w:val="28"/>
          <w:szCs w:val="24"/>
        </w:rPr>
      </w:pPr>
    </w:p>
    <w:p w14:paraId="0512BAD0" w14:textId="77777777" w:rsidR="00184300" w:rsidRPr="0091401A" w:rsidRDefault="00184300" w:rsidP="0091401A">
      <w:pPr>
        <w:spacing w:after="0" w:line="240" w:lineRule="auto"/>
        <w:jc w:val="center"/>
        <w:rPr>
          <w:rFonts w:ascii="Goudy-Old-Style" w:hAnsi="Goudy-Old-Style"/>
          <w:b/>
          <w:bCs/>
          <w:i/>
          <w:spacing w:val="-2"/>
          <w:sz w:val="28"/>
          <w:szCs w:val="24"/>
        </w:rPr>
      </w:pPr>
    </w:p>
    <w:p w14:paraId="3A956773" w14:textId="68FAA17B" w:rsidR="00184300" w:rsidRPr="0091401A" w:rsidRDefault="00184300" w:rsidP="0091401A">
      <w:pPr>
        <w:spacing w:after="0" w:line="240" w:lineRule="auto"/>
        <w:jc w:val="center"/>
        <w:rPr>
          <w:rFonts w:ascii="Goudy-Old-Style" w:hAnsi="Goudy-Old-Style"/>
          <w:b/>
          <w:bCs/>
          <w:i/>
          <w:spacing w:val="-2"/>
          <w:sz w:val="28"/>
          <w:szCs w:val="24"/>
        </w:rPr>
      </w:pPr>
    </w:p>
    <w:p w14:paraId="32AAA460" w14:textId="77777777" w:rsidR="0091401A" w:rsidRDefault="0091401A" w:rsidP="0091401A">
      <w:pPr>
        <w:spacing w:after="0" w:line="240" w:lineRule="auto"/>
        <w:jc w:val="center"/>
        <w:rPr>
          <w:rFonts w:ascii="Goudy-Old-Style" w:hAnsi="Goudy-Old-Style"/>
          <w:b/>
          <w:bCs/>
          <w:i/>
          <w:spacing w:val="-2"/>
          <w:sz w:val="28"/>
          <w:szCs w:val="24"/>
        </w:rPr>
      </w:pPr>
    </w:p>
    <w:p w14:paraId="5770D150" w14:textId="77777777" w:rsidR="0091401A" w:rsidRDefault="0091401A" w:rsidP="0091401A">
      <w:pPr>
        <w:spacing w:after="0" w:line="240" w:lineRule="auto"/>
        <w:jc w:val="center"/>
        <w:rPr>
          <w:rFonts w:ascii="Goudy-Old-Style" w:hAnsi="Goudy-Old-Style"/>
          <w:b/>
          <w:bCs/>
          <w:i/>
          <w:spacing w:val="-2"/>
          <w:sz w:val="28"/>
          <w:szCs w:val="24"/>
        </w:rPr>
      </w:pPr>
    </w:p>
    <w:p w14:paraId="1E1ACD1F" w14:textId="77777777" w:rsidR="0091401A" w:rsidRDefault="0091401A" w:rsidP="0091401A">
      <w:pPr>
        <w:spacing w:after="0" w:line="240" w:lineRule="auto"/>
        <w:jc w:val="center"/>
        <w:rPr>
          <w:rFonts w:ascii="Goudy-Old-Style" w:hAnsi="Goudy-Old-Style"/>
          <w:b/>
          <w:bCs/>
          <w:i/>
          <w:spacing w:val="-2"/>
          <w:sz w:val="28"/>
          <w:szCs w:val="24"/>
        </w:rPr>
      </w:pPr>
    </w:p>
    <w:p w14:paraId="053BD6B0" w14:textId="77777777" w:rsidR="0091401A" w:rsidRDefault="0091401A" w:rsidP="0091401A">
      <w:pPr>
        <w:spacing w:after="0" w:line="240" w:lineRule="auto"/>
        <w:jc w:val="center"/>
        <w:rPr>
          <w:rFonts w:ascii="Goudy-Old-Style" w:hAnsi="Goudy-Old-Style"/>
          <w:b/>
          <w:bCs/>
          <w:i/>
          <w:spacing w:val="-2"/>
          <w:sz w:val="28"/>
          <w:szCs w:val="24"/>
        </w:rPr>
      </w:pPr>
    </w:p>
    <w:p w14:paraId="63A7C8CB" w14:textId="77777777" w:rsidR="0091401A" w:rsidRDefault="0091401A" w:rsidP="0091401A">
      <w:pPr>
        <w:spacing w:after="0" w:line="240" w:lineRule="auto"/>
        <w:jc w:val="center"/>
        <w:rPr>
          <w:rFonts w:ascii="Goudy-Old-Style" w:hAnsi="Goudy-Old-Style"/>
          <w:b/>
          <w:bCs/>
          <w:i/>
          <w:spacing w:val="-2"/>
          <w:sz w:val="28"/>
          <w:szCs w:val="24"/>
        </w:rPr>
      </w:pPr>
    </w:p>
    <w:p w14:paraId="36CF100E" w14:textId="77777777" w:rsidR="0091401A" w:rsidRDefault="0091401A" w:rsidP="0091401A">
      <w:pPr>
        <w:spacing w:after="0" w:line="240" w:lineRule="auto"/>
        <w:jc w:val="center"/>
        <w:rPr>
          <w:rFonts w:ascii="Goudy-Old-Style" w:hAnsi="Goudy-Old-Style"/>
          <w:b/>
          <w:bCs/>
          <w:i/>
          <w:spacing w:val="-2"/>
          <w:sz w:val="28"/>
          <w:szCs w:val="24"/>
        </w:rPr>
      </w:pPr>
    </w:p>
    <w:p w14:paraId="40A7A9AD" w14:textId="77777777" w:rsidR="0091401A" w:rsidRDefault="0091401A" w:rsidP="0091401A">
      <w:pPr>
        <w:spacing w:after="0" w:line="240" w:lineRule="auto"/>
        <w:jc w:val="center"/>
        <w:rPr>
          <w:rFonts w:ascii="Goudy-Old-Style" w:hAnsi="Goudy-Old-Style"/>
          <w:b/>
          <w:bCs/>
          <w:i/>
          <w:spacing w:val="-2"/>
          <w:sz w:val="28"/>
          <w:szCs w:val="24"/>
        </w:rPr>
      </w:pPr>
    </w:p>
    <w:p w14:paraId="7B251B59" w14:textId="77777777" w:rsidR="0091401A" w:rsidRDefault="0091401A" w:rsidP="0091401A">
      <w:pPr>
        <w:spacing w:after="0" w:line="240" w:lineRule="auto"/>
        <w:jc w:val="center"/>
        <w:rPr>
          <w:rFonts w:ascii="Goudy-Old-Style" w:hAnsi="Goudy-Old-Style"/>
          <w:b/>
          <w:bCs/>
          <w:i/>
          <w:spacing w:val="-2"/>
          <w:sz w:val="28"/>
          <w:szCs w:val="24"/>
        </w:rPr>
      </w:pPr>
    </w:p>
    <w:p w14:paraId="59972CCD" w14:textId="77777777" w:rsidR="0091401A" w:rsidRDefault="0091401A" w:rsidP="0091401A">
      <w:pPr>
        <w:spacing w:after="0" w:line="240" w:lineRule="auto"/>
        <w:jc w:val="center"/>
        <w:rPr>
          <w:rFonts w:ascii="Goudy-Old-Style" w:hAnsi="Goudy-Old-Style"/>
          <w:b/>
          <w:bCs/>
          <w:i/>
          <w:spacing w:val="-2"/>
          <w:sz w:val="28"/>
          <w:szCs w:val="24"/>
        </w:rPr>
      </w:pPr>
    </w:p>
    <w:p w14:paraId="179E9DE6" w14:textId="77777777" w:rsidR="0091401A" w:rsidRDefault="0091401A" w:rsidP="0091401A">
      <w:pPr>
        <w:spacing w:after="0" w:line="240" w:lineRule="auto"/>
        <w:jc w:val="center"/>
        <w:rPr>
          <w:rFonts w:ascii="Goudy-Old-Style" w:hAnsi="Goudy-Old-Style"/>
          <w:b/>
          <w:bCs/>
          <w:i/>
          <w:spacing w:val="-2"/>
          <w:sz w:val="28"/>
          <w:szCs w:val="24"/>
        </w:rPr>
      </w:pPr>
    </w:p>
    <w:p w14:paraId="3B1C49D6" w14:textId="77777777" w:rsidR="0091401A" w:rsidRDefault="0091401A" w:rsidP="0091401A">
      <w:pPr>
        <w:spacing w:after="0" w:line="240" w:lineRule="auto"/>
        <w:jc w:val="center"/>
        <w:rPr>
          <w:rFonts w:ascii="Goudy-Old-Style" w:hAnsi="Goudy-Old-Style"/>
          <w:b/>
          <w:bCs/>
          <w:i/>
          <w:spacing w:val="-2"/>
          <w:sz w:val="28"/>
          <w:szCs w:val="24"/>
        </w:rPr>
      </w:pPr>
    </w:p>
    <w:p w14:paraId="474962F2" w14:textId="77777777" w:rsidR="0091401A" w:rsidRDefault="0091401A" w:rsidP="0091401A">
      <w:pPr>
        <w:spacing w:after="0" w:line="240" w:lineRule="auto"/>
        <w:jc w:val="center"/>
        <w:rPr>
          <w:rFonts w:ascii="Goudy-Old-Style" w:hAnsi="Goudy-Old-Style"/>
          <w:b/>
          <w:bCs/>
          <w:i/>
          <w:spacing w:val="-2"/>
          <w:sz w:val="28"/>
          <w:szCs w:val="24"/>
        </w:rPr>
      </w:pPr>
    </w:p>
    <w:p w14:paraId="293E2DC9" w14:textId="77777777" w:rsidR="0091401A" w:rsidRDefault="0091401A" w:rsidP="0091401A">
      <w:pPr>
        <w:spacing w:after="0" w:line="240" w:lineRule="auto"/>
        <w:jc w:val="center"/>
        <w:rPr>
          <w:rFonts w:ascii="Goudy-Old-Style" w:hAnsi="Goudy-Old-Style"/>
          <w:b/>
          <w:bCs/>
          <w:i/>
          <w:spacing w:val="-2"/>
          <w:sz w:val="28"/>
          <w:szCs w:val="24"/>
        </w:rPr>
      </w:pPr>
      <w:r>
        <w:rPr>
          <w:rFonts w:ascii="Goudy-Old-Style" w:hAnsi="Goudy-Old-Style"/>
          <w:b/>
          <w:bCs/>
          <w:i/>
          <w:spacing w:val="-2"/>
          <w:sz w:val="28"/>
          <w:szCs w:val="24"/>
        </w:rPr>
        <w:t>Proposta di catechesi</w:t>
      </w:r>
    </w:p>
    <w:p w14:paraId="2C85FA55" w14:textId="516F3755" w:rsidR="00902459" w:rsidRPr="0091401A" w:rsidRDefault="00902459" w:rsidP="0091401A">
      <w:pPr>
        <w:spacing w:after="0" w:line="240" w:lineRule="auto"/>
        <w:jc w:val="center"/>
        <w:rPr>
          <w:rFonts w:ascii="Goudy-Old-Style" w:hAnsi="Goudy-Old-Style"/>
          <w:b/>
          <w:bCs/>
          <w:i/>
          <w:spacing w:val="-2"/>
          <w:sz w:val="28"/>
          <w:szCs w:val="24"/>
        </w:rPr>
      </w:pPr>
      <w:proofErr w:type="gramStart"/>
      <w:r w:rsidRPr="0091401A">
        <w:rPr>
          <w:rFonts w:ascii="Goudy-Old-Style" w:hAnsi="Goudy-Old-Style"/>
          <w:b/>
          <w:bCs/>
          <w:i/>
          <w:spacing w:val="-2"/>
          <w:sz w:val="28"/>
          <w:szCs w:val="24"/>
        </w:rPr>
        <w:t>per</w:t>
      </w:r>
      <w:proofErr w:type="gramEnd"/>
      <w:r w:rsidRPr="0091401A">
        <w:rPr>
          <w:rFonts w:ascii="Goudy-Old-Style" w:hAnsi="Goudy-Old-Style"/>
          <w:b/>
          <w:bCs/>
          <w:i/>
          <w:spacing w:val="-2"/>
          <w:sz w:val="28"/>
          <w:szCs w:val="24"/>
        </w:rPr>
        <w:t xml:space="preserve"> i </w:t>
      </w:r>
      <w:r w:rsidR="00862EB4" w:rsidRPr="0091401A">
        <w:rPr>
          <w:rFonts w:ascii="Goudy-Old-Style" w:hAnsi="Goudy-Old-Style"/>
          <w:b/>
          <w:bCs/>
          <w:i/>
          <w:spacing w:val="-2"/>
          <w:sz w:val="28"/>
          <w:szCs w:val="24"/>
        </w:rPr>
        <w:t xml:space="preserve">giovani, i </w:t>
      </w:r>
      <w:r w:rsidRPr="0091401A">
        <w:rPr>
          <w:rFonts w:ascii="Goudy-Old-Style" w:hAnsi="Goudy-Old-Style"/>
          <w:b/>
          <w:bCs/>
          <w:i/>
          <w:spacing w:val="-2"/>
          <w:sz w:val="28"/>
          <w:szCs w:val="24"/>
        </w:rPr>
        <w:t>fidanzati e le famiglie</w:t>
      </w:r>
    </w:p>
    <w:p w14:paraId="2AE157DC" w14:textId="356F1362" w:rsidR="00862EB4" w:rsidRPr="0091401A" w:rsidRDefault="00862EB4" w:rsidP="0091401A">
      <w:pPr>
        <w:spacing w:after="0" w:line="240" w:lineRule="auto"/>
        <w:jc w:val="center"/>
        <w:rPr>
          <w:rFonts w:ascii="Goudy-Old-Style" w:hAnsi="Goudy-Old-Style"/>
          <w:b/>
          <w:bCs/>
          <w:i/>
          <w:spacing w:val="-2"/>
          <w:sz w:val="28"/>
          <w:szCs w:val="24"/>
        </w:rPr>
      </w:pPr>
      <w:r w:rsidRPr="0091401A">
        <w:rPr>
          <w:rFonts w:ascii="Goudy-Old-Style" w:hAnsi="Goudy-Old-Style"/>
          <w:b/>
          <w:bCs/>
          <w:i/>
          <w:spacing w:val="-2"/>
          <w:sz w:val="28"/>
          <w:szCs w:val="24"/>
        </w:rPr>
        <w:t>a cura dell’Ufficio Liturgico diocesano</w:t>
      </w:r>
    </w:p>
    <w:p w14:paraId="77B0A4C5" w14:textId="7659C537" w:rsidR="00CA2CDC" w:rsidRDefault="00CA2CDC" w:rsidP="0091401A">
      <w:pPr>
        <w:spacing w:after="0" w:line="240" w:lineRule="auto"/>
        <w:jc w:val="both"/>
        <w:rPr>
          <w:rFonts w:ascii="Goudy-Old-Style" w:hAnsi="Goudy-Old-Style"/>
          <w:sz w:val="24"/>
        </w:rPr>
      </w:pPr>
    </w:p>
    <w:p w14:paraId="6565AD56" w14:textId="77777777" w:rsidR="0091401A" w:rsidRDefault="0091401A" w:rsidP="0091401A">
      <w:pPr>
        <w:spacing w:after="0" w:line="240" w:lineRule="auto"/>
        <w:jc w:val="both"/>
        <w:rPr>
          <w:rFonts w:ascii="Goudy-Old-Style" w:hAnsi="Goudy-Old-Style"/>
          <w:sz w:val="24"/>
        </w:rPr>
      </w:pPr>
    </w:p>
    <w:p w14:paraId="08B7AAC4" w14:textId="77777777" w:rsidR="0091401A" w:rsidRDefault="0091401A" w:rsidP="0091401A">
      <w:pPr>
        <w:spacing w:after="0" w:line="240" w:lineRule="auto"/>
        <w:jc w:val="both"/>
        <w:rPr>
          <w:rFonts w:ascii="Goudy-Old-Style" w:hAnsi="Goudy-Old-Style"/>
          <w:sz w:val="24"/>
        </w:rPr>
      </w:pPr>
    </w:p>
    <w:p w14:paraId="091ED19C" w14:textId="77777777" w:rsidR="0091401A" w:rsidRDefault="0091401A" w:rsidP="0091401A">
      <w:pPr>
        <w:spacing w:after="0" w:line="240" w:lineRule="auto"/>
        <w:jc w:val="both"/>
        <w:rPr>
          <w:rFonts w:ascii="Goudy-Old-Style" w:hAnsi="Goudy-Old-Style"/>
          <w:sz w:val="24"/>
        </w:rPr>
      </w:pPr>
    </w:p>
    <w:p w14:paraId="7E5C0E2F" w14:textId="77777777" w:rsidR="0091401A" w:rsidRDefault="0091401A" w:rsidP="0091401A">
      <w:pPr>
        <w:spacing w:after="0" w:line="240" w:lineRule="auto"/>
        <w:jc w:val="both"/>
        <w:rPr>
          <w:rFonts w:ascii="Goudy-Old-Style" w:hAnsi="Goudy-Old-Style"/>
          <w:sz w:val="24"/>
        </w:rPr>
      </w:pPr>
    </w:p>
    <w:p w14:paraId="2C9909FA" w14:textId="77777777" w:rsidR="0091401A" w:rsidRDefault="0091401A" w:rsidP="0091401A">
      <w:pPr>
        <w:spacing w:after="0" w:line="240" w:lineRule="auto"/>
        <w:jc w:val="both"/>
        <w:rPr>
          <w:rFonts w:ascii="Goudy-Old-Style" w:hAnsi="Goudy-Old-Style"/>
          <w:sz w:val="24"/>
        </w:rPr>
      </w:pPr>
    </w:p>
    <w:p w14:paraId="06207AB0" w14:textId="77777777" w:rsidR="0091401A" w:rsidRDefault="0091401A" w:rsidP="0091401A">
      <w:pPr>
        <w:spacing w:after="0" w:line="240" w:lineRule="auto"/>
        <w:jc w:val="both"/>
        <w:rPr>
          <w:rFonts w:ascii="Goudy-Old-Style" w:hAnsi="Goudy-Old-Style"/>
          <w:sz w:val="24"/>
        </w:rPr>
      </w:pPr>
    </w:p>
    <w:p w14:paraId="270F74A0" w14:textId="77777777" w:rsidR="0091401A" w:rsidRDefault="0091401A" w:rsidP="0091401A">
      <w:pPr>
        <w:spacing w:after="0" w:line="240" w:lineRule="auto"/>
        <w:jc w:val="both"/>
        <w:rPr>
          <w:rFonts w:ascii="Goudy-Old-Style" w:hAnsi="Goudy-Old-Style"/>
          <w:sz w:val="24"/>
        </w:rPr>
      </w:pPr>
    </w:p>
    <w:p w14:paraId="16F9EAEE" w14:textId="77777777" w:rsidR="0091401A" w:rsidRDefault="0091401A" w:rsidP="0091401A">
      <w:pPr>
        <w:spacing w:after="0" w:line="240" w:lineRule="auto"/>
        <w:jc w:val="both"/>
        <w:rPr>
          <w:rFonts w:ascii="Goudy-Old-Style" w:hAnsi="Goudy-Old-Style"/>
          <w:sz w:val="24"/>
        </w:rPr>
      </w:pPr>
    </w:p>
    <w:p w14:paraId="0CB666E9" w14:textId="77777777" w:rsidR="0091401A" w:rsidRDefault="0091401A" w:rsidP="0091401A">
      <w:pPr>
        <w:spacing w:after="0" w:line="240" w:lineRule="auto"/>
        <w:jc w:val="both"/>
        <w:rPr>
          <w:rFonts w:ascii="Goudy-Old-Style" w:hAnsi="Goudy-Old-Style"/>
          <w:sz w:val="24"/>
        </w:rPr>
      </w:pPr>
    </w:p>
    <w:p w14:paraId="4C969FD5" w14:textId="77777777" w:rsidR="0091401A" w:rsidRDefault="0091401A" w:rsidP="0091401A">
      <w:pPr>
        <w:spacing w:after="0" w:line="240" w:lineRule="auto"/>
        <w:jc w:val="both"/>
        <w:rPr>
          <w:rFonts w:ascii="Goudy-Old-Style" w:hAnsi="Goudy-Old-Style"/>
          <w:sz w:val="24"/>
        </w:rPr>
      </w:pPr>
    </w:p>
    <w:p w14:paraId="497E8825" w14:textId="77777777" w:rsidR="0091401A" w:rsidRDefault="0091401A" w:rsidP="0091401A">
      <w:pPr>
        <w:spacing w:after="0" w:line="240" w:lineRule="auto"/>
        <w:jc w:val="both"/>
        <w:rPr>
          <w:rFonts w:ascii="Goudy-Old-Style" w:hAnsi="Goudy-Old-Style"/>
          <w:sz w:val="24"/>
        </w:rPr>
      </w:pPr>
    </w:p>
    <w:p w14:paraId="1639BE26" w14:textId="77777777" w:rsidR="0091401A" w:rsidRDefault="0091401A" w:rsidP="0091401A">
      <w:pPr>
        <w:spacing w:after="0" w:line="240" w:lineRule="auto"/>
        <w:jc w:val="both"/>
        <w:rPr>
          <w:rFonts w:ascii="Goudy-Old-Style" w:hAnsi="Goudy-Old-Style"/>
          <w:sz w:val="24"/>
        </w:rPr>
      </w:pPr>
    </w:p>
    <w:p w14:paraId="40406EF4" w14:textId="77777777" w:rsidR="0091401A" w:rsidRDefault="0091401A" w:rsidP="0091401A">
      <w:pPr>
        <w:spacing w:after="0" w:line="240" w:lineRule="auto"/>
        <w:jc w:val="both"/>
        <w:rPr>
          <w:rFonts w:ascii="Goudy-Old-Style" w:hAnsi="Goudy-Old-Style"/>
          <w:sz w:val="24"/>
        </w:rPr>
      </w:pPr>
    </w:p>
    <w:p w14:paraId="02ED547F" w14:textId="77777777" w:rsidR="0091401A" w:rsidRDefault="0091401A" w:rsidP="0091401A">
      <w:pPr>
        <w:spacing w:after="0" w:line="240" w:lineRule="auto"/>
        <w:jc w:val="both"/>
        <w:rPr>
          <w:rFonts w:ascii="Goudy-Old-Style" w:hAnsi="Goudy-Old-Style"/>
          <w:sz w:val="24"/>
        </w:rPr>
      </w:pPr>
    </w:p>
    <w:p w14:paraId="65CF350C" w14:textId="77777777" w:rsidR="0091401A" w:rsidRDefault="0091401A" w:rsidP="0091401A">
      <w:pPr>
        <w:spacing w:after="0" w:line="240" w:lineRule="auto"/>
        <w:jc w:val="both"/>
        <w:rPr>
          <w:rFonts w:ascii="Goudy-Old-Style" w:hAnsi="Goudy-Old-Style"/>
          <w:sz w:val="24"/>
        </w:rPr>
      </w:pPr>
    </w:p>
    <w:p w14:paraId="5932EDF1" w14:textId="77777777" w:rsidR="0091401A" w:rsidRDefault="0091401A" w:rsidP="0091401A">
      <w:pPr>
        <w:spacing w:after="0" w:line="240" w:lineRule="auto"/>
        <w:jc w:val="both"/>
        <w:rPr>
          <w:rFonts w:ascii="Goudy-Old-Style" w:hAnsi="Goudy-Old-Style"/>
          <w:sz w:val="24"/>
        </w:rPr>
      </w:pPr>
    </w:p>
    <w:p w14:paraId="11DF2C91" w14:textId="77777777" w:rsidR="0091401A" w:rsidRDefault="0091401A" w:rsidP="0091401A">
      <w:pPr>
        <w:spacing w:after="0" w:line="240" w:lineRule="auto"/>
        <w:jc w:val="both"/>
        <w:rPr>
          <w:rFonts w:ascii="Goudy-Old-Style" w:hAnsi="Goudy-Old-Style"/>
          <w:sz w:val="24"/>
        </w:rPr>
      </w:pPr>
    </w:p>
    <w:p w14:paraId="39BD6D60" w14:textId="77777777" w:rsidR="0091401A" w:rsidRDefault="0091401A" w:rsidP="0091401A">
      <w:pPr>
        <w:spacing w:after="0" w:line="240" w:lineRule="auto"/>
        <w:jc w:val="both"/>
        <w:rPr>
          <w:rFonts w:ascii="Goudy-Old-Style" w:hAnsi="Goudy-Old-Style"/>
          <w:sz w:val="24"/>
        </w:rPr>
      </w:pPr>
    </w:p>
    <w:p w14:paraId="3319C648" w14:textId="77777777" w:rsidR="0091401A" w:rsidRDefault="0091401A" w:rsidP="0091401A">
      <w:pPr>
        <w:spacing w:after="0" w:line="240" w:lineRule="auto"/>
        <w:jc w:val="both"/>
        <w:rPr>
          <w:rFonts w:ascii="Goudy-Old-Style" w:hAnsi="Goudy-Old-Style"/>
          <w:sz w:val="24"/>
        </w:rPr>
      </w:pPr>
    </w:p>
    <w:p w14:paraId="7ED879CA" w14:textId="77777777" w:rsidR="0091401A" w:rsidRDefault="0091401A" w:rsidP="0091401A">
      <w:pPr>
        <w:spacing w:after="0" w:line="240" w:lineRule="auto"/>
        <w:jc w:val="both"/>
        <w:rPr>
          <w:rFonts w:ascii="Goudy-Old-Style" w:hAnsi="Goudy-Old-Style"/>
          <w:sz w:val="24"/>
        </w:rPr>
      </w:pPr>
    </w:p>
    <w:p w14:paraId="51C53F14" w14:textId="77777777" w:rsidR="0091401A" w:rsidRDefault="0091401A" w:rsidP="0091401A">
      <w:pPr>
        <w:spacing w:after="0" w:line="240" w:lineRule="auto"/>
        <w:jc w:val="both"/>
        <w:rPr>
          <w:rFonts w:ascii="Goudy-Old-Style" w:hAnsi="Goudy-Old-Style"/>
          <w:sz w:val="24"/>
        </w:rPr>
      </w:pPr>
    </w:p>
    <w:p w14:paraId="1711D67B" w14:textId="77777777" w:rsidR="0091401A" w:rsidRDefault="0091401A" w:rsidP="0091401A">
      <w:pPr>
        <w:spacing w:after="0" w:line="240" w:lineRule="auto"/>
        <w:jc w:val="both"/>
        <w:rPr>
          <w:rFonts w:ascii="Goudy-Old-Style" w:hAnsi="Goudy-Old-Style"/>
          <w:sz w:val="24"/>
        </w:rPr>
      </w:pPr>
    </w:p>
    <w:p w14:paraId="225DFBF6" w14:textId="77777777" w:rsidR="0091401A" w:rsidRDefault="0091401A" w:rsidP="0091401A">
      <w:pPr>
        <w:spacing w:after="0" w:line="240" w:lineRule="auto"/>
        <w:jc w:val="both"/>
        <w:rPr>
          <w:rFonts w:ascii="Goudy-Old-Style" w:hAnsi="Goudy-Old-Style"/>
          <w:sz w:val="24"/>
        </w:rPr>
      </w:pPr>
    </w:p>
    <w:p w14:paraId="0A97C697" w14:textId="77777777" w:rsidR="0091401A" w:rsidRDefault="0091401A" w:rsidP="0091401A">
      <w:pPr>
        <w:spacing w:after="0" w:line="240" w:lineRule="auto"/>
        <w:jc w:val="both"/>
        <w:rPr>
          <w:rFonts w:ascii="Goudy-Old-Style" w:hAnsi="Goudy-Old-Style"/>
          <w:sz w:val="24"/>
        </w:rPr>
      </w:pPr>
    </w:p>
    <w:p w14:paraId="7BAA477F" w14:textId="77777777" w:rsidR="0091401A" w:rsidRDefault="0091401A" w:rsidP="0091401A">
      <w:pPr>
        <w:spacing w:after="0" w:line="240" w:lineRule="auto"/>
        <w:jc w:val="both"/>
        <w:rPr>
          <w:rFonts w:ascii="Goudy-Old-Style" w:hAnsi="Goudy-Old-Style"/>
          <w:sz w:val="24"/>
        </w:rPr>
      </w:pPr>
    </w:p>
    <w:p w14:paraId="4E85DFA0" w14:textId="77777777" w:rsidR="0091401A" w:rsidRDefault="0091401A" w:rsidP="0091401A">
      <w:pPr>
        <w:spacing w:after="0" w:line="240" w:lineRule="auto"/>
        <w:jc w:val="both"/>
        <w:rPr>
          <w:rFonts w:ascii="Goudy-Old-Style" w:hAnsi="Goudy-Old-Style"/>
          <w:sz w:val="24"/>
        </w:rPr>
      </w:pPr>
    </w:p>
    <w:p w14:paraId="00E0ED26" w14:textId="77777777" w:rsidR="0091401A" w:rsidRDefault="0091401A" w:rsidP="0091401A">
      <w:pPr>
        <w:spacing w:after="0" w:line="240" w:lineRule="auto"/>
        <w:jc w:val="both"/>
        <w:rPr>
          <w:rFonts w:ascii="Goudy-Old-Style" w:hAnsi="Goudy-Old-Style"/>
          <w:sz w:val="24"/>
        </w:rPr>
      </w:pPr>
    </w:p>
    <w:p w14:paraId="4FF66D1F" w14:textId="77777777" w:rsidR="0091401A" w:rsidRDefault="0091401A" w:rsidP="0091401A">
      <w:pPr>
        <w:spacing w:after="0" w:line="240" w:lineRule="auto"/>
        <w:jc w:val="both"/>
        <w:rPr>
          <w:rFonts w:ascii="Goudy-Old-Style" w:hAnsi="Goudy-Old-Style"/>
          <w:sz w:val="24"/>
        </w:rPr>
      </w:pPr>
    </w:p>
    <w:p w14:paraId="3BC51F72" w14:textId="77777777" w:rsidR="0091401A" w:rsidRDefault="0091401A" w:rsidP="0091401A">
      <w:pPr>
        <w:spacing w:after="0" w:line="240" w:lineRule="auto"/>
        <w:jc w:val="both"/>
        <w:rPr>
          <w:rFonts w:ascii="Goudy-Old-Style" w:hAnsi="Goudy-Old-Style"/>
          <w:sz w:val="24"/>
        </w:rPr>
      </w:pPr>
    </w:p>
    <w:p w14:paraId="14542DE9" w14:textId="77777777" w:rsidR="0091401A" w:rsidRDefault="0091401A" w:rsidP="0091401A">
      <w:pPr>
        <w:spacing w:after="0" w:line="240" w:lineRule="auto"/>
        <w:jc w:val="both"/>
        <w:rPr>
          <w:rFonts w:ascii="Goudy-Old-Style" w:hAnsi="Goudy-Old-Style"/>
          <w:sz w:val="24"/>
        </w:rPr>
      </w:pPr>
    </w:p>
    <w:p w14:paraId="7C7200C8" w14:textId="77777777" w:rsidR="0091401A" w:rsidRPr="0091401A" w:rsidRDefault="0091401A" w:rsidP="0091401A">
      <w:pPr>
        <w:spacing w:after="0" w:line="240" w:lineRule="auto"/>
        <w:jc w:val="both"/>
        <w:rPr>
          <w:rFonts w:ascii="Goudy-Old-Style" w:hAnsi="Goudy-Old-Style"/>
          <w:sz w:val="24"/>
        </w:rPr>
      </w:pPr>
    </w:p>
    <w:p w14:paraId="3C950140" w14:textId="77777777" w:rsidR="0091401A" w:rsidRDefault="008B5EEA" w:rsidP="0091401A">
      <w:pPr>
        <w:spacing w:after="0" w:line="240" w:lineRule="auto"/>
        <w:jc w:val="both"/>
        <w:rPr>
          <w:rFonts w:ascii="Goudy-Old-Style" w:hAnsi="Goudy-Old-Style"/>
          <w:i/>
          <w:sz w:val="24"/>
        </w:rPr>
      </w:pPr>
      <w:r w:rsidRPr="0091401A">
        <w:rPr>
          <w:rFonts w:ascii="Goudy-Old-Style" w:hAnsi="Goudy-Old-Style"/>
          <w:i/>
          <w:sz w:val="24"/>
        </w:rPr>
        <w:t>Si propongono di seguito alcuni spunti di riflessione per una catechesi rivolta ai fidanzati, alle famiglie ma anche ai giovani delle nostre comunità</w:t>
      </w:r>
      <w:r w:rsidR="0088550A" w:rsidRPr="0091401A">
        <w:rPr>
          <w:rFonts w:ascii="Goudy-Old-Style" w:hAnsi="Goudy-Old-Style"/>
          <w:i/>
          <w:sz w:val="24"/>
        </w:rPr>
        <w:t>,</w:t>
      </w:r>
      <w:r w:rsidRPr="0091401A">
        <w:rPr>
          <w:rFonts w:ascii="Goudy-Old-Style" w:hAnsi="Goudy-Old-Style"/>
          <w:i/>
          <w:sz w:val="24"/>
        </w:rPr>
        <w:t xml:space="preserve"> partendo dalla lettura/contemplazione del mosaico realizzato da padre M. </w:t>
      </w:r>
      <w:proofErr w:type="spellStart"/>
      <w:r w:rsidRPr="0091401A">
        <w:rPr>
          <w:rFonts w:ascii="Goudy-Old-Style" w:hAnsi="Goudy-Old-Style"/>
          <w:i/>
          <w:sz w:val="24"/>
        </w:rPr>
        <w:t>Rupnik</w:t>
      </w:r>
      <w:proofErr w:type="spellEnd"/>
      <w:r w:rsidRPr="0091401A">
        <w:rPr>
          <w:rFonts w:ascii="Goudy-Old-Style" w:hAnsi="Goudy-Old-Style"/>
          <w:i/>
          <w:sz w:val="24"/>
        </w:rPr>
        <w:t xml:space="preserve"> e dal Centro Aletti nella chiesa parrocchiale dell’Immacolata in Modugno nel 2006. </w:t>
      </w:r>
      <w:r w:rsidR="0094056A" w:rsidRPr="0091401A">
        <w:rPr>
          <w:rFonts w:ascii="Goudy-Old-Style" w:hAnsi="Goudy-Old-Style"/>
          <w:i/>
          <w:sz w:val="24"/>
        </w:rPr>
        <w:t xml:space="preserve">Per i commenti si attinge in parte a quanto riportato nel sito del Centro Aletti. </w:t>
      </w:r>
    </w:p>
    <w:p w14:paraId="4FF98992" w14:textId="197B913C" w:rsidR="008B5EEA" w:rsidRPr="0091401A" w:rsidRDefault="008B5EEA" w:rsidP="0091401A">
      <w:pPr>
        <w:spacing w:after="0" w:line="240" w:lineRule="auto"/>
        <w:jc w:val="both"/>
        <w:rPr>
          <w:rFonts w:ascii="Goudy-Old-Style" w:hAnsi="Goudy-Old-Style"/>
          <w:i/>
          <w:sz w:val="24"/>
        </w:rPr>
      </w:pPr>
      <w:r w:rsidRPr="0091401A">
        <w:rPr>
          <w:rFonts w:ascii="Goudy-Old-Style" w:hAnsi="Goudy-Old-Style"/>
          <w:i/>
          <w:sz w:val="24"/>
        </w:rPr>
        <w:t>Si potrebbe nel tempo della Quaresima o di Pasqua proporre anche una visita alla chiesa dell’Immacolata</w:t>
      </w:r>
      <w:r w:rsidR="0088550A" w:rsidRPr="0091401A">
        <w:rPr>
          <w:rFonts w:ascii="Goudy-Old-Style" w:hAnsi="Goudy-Old-Style"/>
          <w:i/>
          <w:sz w:val="24"/>
        </w:rPr>
        <w:t>,</w:t>
      </w:r>
      <w:r w:rsidRPr="0091401A">
        <w:rPr>
          <w:rFonts w:ascii="Goudy-Old-Style" w:hAnsi="Goudy-Old-Style"/>
          <w:i/>
          <w:sz w:val="24"/>
        </w:rPr>
        <w:t xml:space="preserve"> contatt</w:t>
      </w:r>
      <w:r w:rsidR="0088550A" w:rsidRPr="0091401A">
        <w:rPr>
          <w:rFonts w:ascii="Goudy-Old-Style" w:hAnsi="Goudy-Old-Style"/>
          <w:i/>
          <w:sz w:val="24"/>
        </w:rPr>
        <w:t>ando</w:t>
      </w:r>
      <w:r w:rsidRPr="0091401A">
        <w:rPr>
          <w:rFonts w:ascii="Goudy-Old-Style" w:hAnsi="Goudy-Old-Style"/>
          <w:i/>
          <w:sz w:val="24"/>
        </w:rPr>
        <w:t xml:space="preserve"> </w:t>
      </w:r>
      <w:r w:rsidR="0088550A" w:rsidRPr="0091401A">
        <w:rPr>
          <w:rFonts w:ascii="Goudy-Old-Style" w:hAnsi="Goudy-Old-Style"/>
          <w:i/>
          <w:sz w:val="24"/>
        </w:rPr>
        <w:t xml:space="preserve">per tempo </w:t>
      </w:r>
      <w:r w:rsidRPr="0091401A">
        <w:rPr>
          <w:rFonts w:ascii="Goudy-Old-Style" w:hAnsi="Goudy-Old-Style"/>
          <w:i/>
          <w:sz w:val="24"/>
        </w:rPr>
        <w:t xml:space="preserve">il parroco o il vice parroco o qualche loro collaboratore. </w:t>
      </w:r>
    </w:p>
    <w:p w14:paraId="6D355113" w14:textId="77777777" w:rsidR="0088550A" w:rsidRPr="0091401A" w:rsidRDefault="0088550A" w:rsidP="0091401A">
      <w:pPr>
        <w:spacing w:after="0" w:line="240" w:lineRule="auto"/>
        <w:rPr>
          <w:rFonts w:ascii="Goudy-Old-Style" w:hAnsi="Goudy-Old-Style" w:cs="Helvetica"/>
          <w:b/>
          <w:sz w:val="24"/>
        </w:rPr>
      </w:pPr>
    </w:p>
    <w:p w14:paraId="19500D3E" w14:textId="77777777" w:rsidR="0088550A" w:rsidRPr="0091401A" w:rsidRDefault="0088550A" w:rsidP="0091401A">
      <w:pPr>
        <w:spacing w:after="0" w:line="240" w:lineRule="auto"/>
        <w:rPr>
          <w:rFonts w:ascii="Goudy-Old-Style" w:hAnsi="Goudy-Old-Style" w:cs="Helvetica"/>
          <w:b/>
          <w:sz w:val="24"/>
        </w:rPr>
      </w:pPr>
      <w:r w:rsidRPr="0091401A">
        <w:rPr>
          <w:rFonts w:ascii="Goudy-Old-Style" w:hAnsi="Goudy-Old-Style" w:cs="Helvetica"/>
          <w:b/>
          <w:sz w:val="24"/>
        </w:rPr>
        <w:t xml:space="preserve">Preghiera iniziale </w:t>
      </w:r>
    </w:p>
    <w:p w14:paraId="62D8052B" w14:textId="77777777" w:rsidR="0088550A" w:rsidRPr="0091401A" w:rsidRDefault="0088550A" w:rsidP="0091401A">
      <w:pPr>
        <w:spacing w:after="0" w:line="240" w:lineRule="auto"/>
        <w:rPr>
          <w:rFonts w:ascii="Goudy-Old-Style" w:hAnsi="Goudy-Old-Style" w:cs="Helvetica"/>
          <w:sz w:val="20"/>
          <w:szCs w:val="18"/>
        </w:rPr>
      </w:pPr>
    </w:p>
    <w:p w14:paraId="331F8AE5" w14:textId="2F18BB59" w:rsidR="006435FA" w:rsidRPr="0091401A" w:rsidRDefault="006435FA" w:rsidP="0091401A">
      <w:pPr>
        <w:spacing w:after="0" w:line="240" w:lineRule="auto"/>
        <w:rPr>
          <w:rFonts w:ascii="Goudy-Old-Style" w:hAnsi="Goudy-Old-Style" w:cs="Helvetica"/>
          <w:sz w:val="24"/>
          <w:szCs w:val="18"/>
        </w:rPr>
      </w:pPr>
      <w:r w:rsidRPr="0091401A">
        <w:rPr>
          <w:rFonts w:ascii="Goudy-Old-Style" w:hAnsi="Goudy-Old-Style" w:cs="Helvetica"/>
          <w:sz w:val="24"/>
          <w:szCs w:val="18"/>
        </w:rPr>
        <w:t xml:space="preserve">Vieni, o Grazia, rivelatrice dei divini misteri, </w:t>
      </w:r>
    </w:p>
    <w:p w14:paraId="193E87D7" w14:textId="77777777" w:rsid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possa</w:t>
      </w:r>
      <w:proofErr w:type="gramEnd"/>
      <w:r w:rsidRPr="0091401A">
        <w:rPr>
          <w:rFonts w:ascii="Goudy-Old-Style" w:hAnsi="Goudy-Old-Style" w:cs="Helvetica"/>
          <w:sz w:val="24"/>
          <w:szCs w:val="18"/>
        </w:rPr>
        <w:t xml:space="preserve"> la questi</w:t>
      </w:r>
      <w:r w:rsidR="0091401A">
        <w:rPr>
          <w:rFonts w:ascii="Goudy-Old-Style" w:hAnsi="Goudy-Old-Style" w:cs="Helvetica"/>
          <w:sz w:val="24"/>
          <w:szCs w:val="18"/>
        </w:rPr>
        <w:t>one che i saggi hanno sollevato</w:t>
      </w:r>
    </w:p>
    <w:p w14:paraId="5C203966" w14:textId="0EEE0592" w:rsidR="006435FA" w:rsidRP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essere</w:t>
      </w:r>
      <w:proofErr w:type="gramEnd"/>
      <w:r w:rsidRPr="0091401A">
        <w:rPr>
          <w:rFonts w:ascii="Goudy-Old-Style" w:hAnsi="Goudy-Old-Style" w:cs="Helvetica"/>
          <w:sz w:val="24"/>
          <w:szCs w:val="18"/>
        </w:rPr>
        <w:t xml:space="preserve"> trattata con il tuo aiuto. </w:t>
      </w:r>
    </w:p>
    <w:p w14:paraId="5B46DF76" w14:textId="77777777" w:rsidR="006435FA" w:rsidRPr="0091401A" w:rsidRDefault="006435FA" w:rsidP="0091401A">
      <w:pPr>
        <w:spacing w:after="0" w:line="240" w:lineRule="auto"/>
        <w:rPr>
          <w:rFonts w:ascii="Goudy-Old-Style" w:hAnsi="Goudy-Old-Style" w:cs="Helvetica"/>
          <w:sz w:val="24"/>
          <w:szCs w:val="18"/>
        </w:rPr>
      </w:pPr>
      <w:r w:rsidRPr="0091401A">
        <w:rPr>
          <w:rFonts w:ascii="Goudy-Old-Style" w:hAnsi="Goudy-Old-Style" w:cs="Helvetica"/>
          <w:sz w:val="24"/>
          <w:szCs w:val="18"/>
        </w:rPr>
        <w:t xml:space="preserve">Vieni, parla attraverso di me, </w:t>
      </w:r>
    </w:p>
    <w:p w14:paraId="46E4E2FF" w14:textId="77777777" w:rsid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perché</w:t>
      </w:r>
      <w:proofErr w:type="gramEnd"/>
      <w:r w:rsidR="0091401A">
        <w:rPr>
          <w:rFonts w:ascii="Goudy-Old-Style" w:hAnsi="Goudy-Old-Style" w:cs="Helvetica"/>
          <w:sz w:val="24"/>
          <w:szCs w:val="18"/>
        </w:rPr>
        <w:t xml:space="preserve"> io da solo non posso proferire</w:t>
      </w:r>
    </w:p>
    <w:p w14:paraId="5C7AE7A1" w14:textId="55E51D10" w:rsidR="006435FA" w:rsidRP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le</w:t>
      </w:r>
      <w:proofErr w:type="gramEnd"/>
      <w:r w:rsidRPr="0091401A">
        <w:rPr>
          <w:rFonts w:ascii="Goudy-Old-Style" w:hAnsi="Goudy-Old-Style" w:cs="Helvetica"/>
          <w:sz w:val="24"/>
          <w:szCs w:val="18"/>
        </w:rPr>
        <w:t xml:space="preserve"> mie parole cercando di interpretare la verità. </w:t>
      </w:r>
    </w:p>
    <w:p w14:paraId="6EE8EE3B" w14:textId="77777777" w:rsidR="0091401A" w:rsidRDefault="006435FA" w:rsidP="0091401A">
      <w:pPr>
        <w:spacing w:after="0" w:line="240" w:lineRule="auto"/>
        <w:rPr>
          <w:rFonts w:ascii="Goudy-Old-Style" w:hAnsi="Goudy-Old-Style" w:cs="Helvetica"/>
          <w:sz w:val="24"/>
          <w:szCs w:val="18"/>
        </w:rPr>
      </w:pPr>
      <w:r w:rsidRPr="0091401A">
        <w:rPr>
          <w:rFonts w:ascii="Goudy-Old-Style" w:hAnsi="Goudy-Old-Style" w:cs="Helvetica"/>
          <w:sz w:val="24"/>
          <w:szCs w:val="18"/>
        </w:rPr>
        <w:t>Attra</w:t>
      </w:r>
      <w:r w:rsidR="0091401A">
        <w:rPr>
          <w:rFonts w:ascii="Goudy-Old-Style" w:hAnsi="Goudy-Old-Style" w:cs="Helvetica"/>
          <w:sz w:val="24"/>
          <w:szCs w:val="18"/>
        </w:rPr>
        <w:t>verso di te e con te, o Grazia,</w:t>
      </w:r>
    </w:p>
    <w:p w14:paraId="2A9CABED" w14:textId="79084BAF" w:rsidR="006435FA" w:rsidRP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possa</w:t>
      </w:r>
      <w:proofErr w:type="gramEnd"/>
      <w:r w:rsidRPr="0091401A">
        <w:rPr>
          <w:rFonts w:ascii="Goudy-Old-Style" w:hAnsi="Goudy-Old-Style" w:cs="Helvetica"/>
          <w:sz w:val="24"/>
          <w:szCs w:val="18"/>
        </w:rPr>
        <w:t xml:space="preserve"> essere stimolato a parlare, </w:t>
      </w:r>
    </w:p>
    <w:p w14:paraId="577C658F" w14:textId="77777777" w:rsidR="006435FA" w:rsidRP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perché</w:t>
      </w:r>
      <w:proofErr w:type="gramEnd"/>
      <w:r w:rsidRPr="0091401A">
        <w:rPr>
          <w:rFonts w:ascii="Goudy-Old-Style" w:hAnsi="Goudy-Old-Style" w:cs="Helvetica"/>
          <w:sz w:val="24"/>
          <w:szCs w:val="18"/>
        </w:rPr>
        <w:t xml:space="preserve"> attraverso la rivelazione tu ci prodighi l’interpretazione… </w:t>
      </w:r>
    </w:p>
    <w:p w14:paraId="5A50FD35" w14:textId="3C480F24" w:rsidR="00FB0F87" w:rsidRPr="0091401A" w:rsidRDefault="006435FA" w:rsidP="0091401A">
      <w:pPr>
        <w:spacing w:after="0" w:line="240" w:lineRule="auto"/>
        <w:rPr>
          <w:rFonts w:ascii="Goudy-Old-Style" w:hAnsi="Goudy-Old-Style" w:cs="Helvetica"/>
          <w:sz w:val="24"/>
          <w:szCs w:val="18"/>
        </w:rPr>
      </w:pPr>
      <w:r w:rsidRPr="0091401A">
        <w:rPr>
          <w:rFonts w:ascii="Goudy-Old-Style" w:hAnsi="Goudy-Old-Style" w:cs="Helvetica"/>
          <w:sz w:val="24"/>
          <w:szCs w:val="18"/>
        </w:rPr>
        <w:t xml:space="preserve">È vero che l’amore deve ora fare da mediatore, </w:t>
      </w:r>
    </w:p>
    <w:p w14:paraId="606532C0" w14:textId="3C7251E4" w:rsidR="0088550A" w:rsidRPr="0091401A" w:rsidRDefault="006435FA" w:rsidP="0091401A">
      <w:pPr>
        <w:spacing w:after="0" w:line="240" w:lineRule="auto"/>
        <w:rPr>
          <w:rFonts w:ascii="Goudy-Old-Style" w:hAnsi="Goudy-Old-Style" w:cs="Helvetica"/>
          <w:sz w:val="24"/>
          <w:szCs w:val="18"/>
        </w:rPr>
      </w:pPr>
      <w:proofErr w:type="gramStart"/>
      <w:r w:rsidRPr="0091401A">
        <w:rPr>
          <w:rFonts w:ascii="Goudy-Old-Style" w:hAnsi="Goudy-Old-Style" w:cs="Helvetica"/>
          <w:sz w:val="24"/>
          <w:szCs w:val="18"/>
        </w:rPr>
        <w:t>perché</w:t>
      </w:r>
      <w:proofErr w:type="gramEnd"/>
      <w:r w:rsidRPr="0091401A">
        <w:rPr>
          <w:rFonts w:ascii="Goudy-Old-Style" w:hAnsi="Goudy-Old-Style" w:cs="Helvetica"/>
          <w:sz w:val="24"/>
          <w:szCs w:val="18"/>
        </w:rPr>
        <w:t xml:space="preserve"> senza amore chi ode non comprende.</w:t>
      </w:r>
    </w:p>
    <w:p w14:paraId="5D879181" w14:textId="54005EB3" w:rsidR="0088550A" w:rsidRPr="0091401A" w:rsidRDefault="0088550A" w:rsidP="0091401A">
      <w:pPr>
        <w:spacing w:after="0" w:line="240" w:lineRule="auto"/>
        <w:rPr>
          <w:rFonts w:ascii="Goudy-Old-Style" w:hAnsi="Goudy-Old-Style" w:cs="Helvetica"/>
          <w:sz w:val="24"/>
          <w:szCs w:val="18"/>
        </w:rPr>
      </w:pPr>
    </w:p>
    <w:p w14:paraId="25346383" w14:textId="6F23C8AD" w:rsidR="006435FA" w:rsidRPr="0091401A" w:rsidRDefault="006435FA" w:rsidP="0091401A">
      <w:pPr>
        <w:spacing w:after="0" w:line="240" w:lineRule="auto"/>
        <w:rPr>
          <w:rFonts w:ascii="Goudy-Old-Style" w:hAnsi="Goudy-Old-Style" w:cs="Helvetica"/>
          <w:sz w:val="24"/>
          <w:szCs w:val="18"/>
        </w:rPr>
      </w:pPr>
      <w:r w:rsidRPr="0091401A">
        <w:rPr>
          <w:rFonts w:ascii="Goudy-Old-Style" w:hAnsi="Goudy-Old-Style" w:cs="Helvetica"/>
          <w:sz w:val="24"/>
          <w:szCs w:val="18"/>
        </w:rPr>
        <w:lastRenderedPageBreak/>
        <w:t xml:space="preserve">(Giacomo di </w:t>
      </w:r>
      <w:proofErr w:type="spellStart"/>
      <w:r w:rsidRPr="0091401A">
        <w:rPr>
          <w:rFonts w:ascii="Goudy-Old-Style" w:hAnsi="Goudy-Old-Style" w:cs="Helvetica"/>
          <w:sz w:val="24"/>
          <w:szCs w:val="18"/>
        </w:rPr>
        <w:t>Sarug</w:t>
      </w:r>
      <w:proofErr w:type="spellEnd"/>
      <w:r w:rsidRPr="0091401A">
        <w:rPr>
          <w:rFonts w:ascii="Goudy-Old-Style" w:hAnsi="Goudy-Old-Style" w:cs="Helvetica"/>
          <w:sz w:val="24"/>
          <w:szCs w:val="18"/>
        </w:rPr>
        <w:t xml:space="preserve">, </w:t>
      </w:r>
      <w:r w:rsidRPr="0091401A">
        <w:rPr>
          <w:rFonts w:ascii="Goudy-Old-Style" w:hAnsi="Goudy-Old-Style" w:cs="Helvetica"/>
          <w:i/>
          <w:sz w:val="24"/>
          <w:szCs w:val="18"/>
        </w:rPr>
        <w:t>Omelia 79: il velo sul volto di Mosè)</w:t>
      </w:r>
    </w:p>
    <w:p w14:paraId="0B09EBB4" w14:textId="4AD858A0" w:rsidR="0088550A" w:rsidRDefault="0088550A" w:rsidP="0091401A">
      <w:pPr>
        <w:spacing w:after="0" w:line="240" w:lineRule="auto"/>
        <w:rPr>
          <w:rFonts w:ascii="Goudy-Old-Style" w:hAnsi="Goudy-Old-Style" w:cs="Helvetica"/>
          <w:b/>
          <w:sz w:val="24"/>
        </w:rPr>
      </w:pPr>
    </w:p>
    <w:p w14:paraId="4E4C7B53" w14:textId="77777777" w:rsidR="0091401A" w:rsidRDefault="0091401A" w:rsidP="0091401A">
      <w:pPr>
        <w:spacing w:after="0" w:line="240" w:lineRule="auto"/>
        <w:rPr>
          <w:rFonts w:ascii="Goudy-Old-Style" w:hAnsi="Goudy-Old-Style" w:cs="Helvetica"/>
          <w:b/>
          <w:sz w:val="24"/>
        </w:rPr>
      </w:pPr>
    </w:p>
    <w:p w14:paraId="6723F7A4" w14:textId="77777777" w:rsidR="0091401A" w:rsidRDefault="0091401A" w:rsidP="0091401A">
      <w:pPr>
        <w:spacing w:after="0" w:line="240" w:lineRule="auto"/>
        <w:rPr>
          <w:rFonts w:ascii="Goudy-Old-Style" w:hAnsi="Goudy-Old-Style" w:cs="Helvetica"/>
          <w:b/>
          <w:sz w:val="24"/>
        </w:rPr>
      </w:pPr>
    </w:p>
    <w:p w14:paraId="69E03C45" w14:textId="77777777" w:rsidR="0091401A" w:rsidRDefault="0091401A" w:rsidP="0091401A">
      <w:pPr>
        <w:spacing w:after="0" w:line="240" w:lineRule="auto"/>
        <w:rPr>
          <w:rFonts w:ascii="Goudy-Old-Style" w:hAnsi="Goudy-Old-Style" w:cs="Helvetica"/>
          <w:b/>
          <w:sz w:val="24"/>
        </w:rPr>
      </w:pPr>
    </w:p>
    <w:p w14:paraId="5A752045" w14:textId="77777777" w:rsidR="0091401A" w:rsidRDefault="0091401A" w:rsidP="0091401A">
      <w:pPr>
        <w:spacing w:after="0" w:line="240" w:lineRule="auto"/>
        <w:rPr>
          <w:rFonts w:ascii="Goudy-Old-Style" w:hAnsi="Goudy-Old-Style" w:cs="Helvetica"/>
          <w:b/>
          <w:sz w:val="24"/>
        </w:rPr>
      </w:pPr>
    </w:p>
    <w:p w14:paraId="5A63E4E9" w14:textId="77777777" w:rsidR="0091401A" w:rsidRPr="0091401A" w:rsidRDefault="0091401A" w:rsidP="0091401A">
      <w:pPr>
        <w:spacing w:after="0" w:line="240" w:lineRule="auto"/>
        <w:rPr>
          <w:rFonts w:ascii="Goudy-Old-Style" w:hAnsi="Goudy-Old-Style" w:cs="Helvetica"/>
          <w:b/>
          <w:sz w:val="24"/>
        </w:rPr>
      </w:pPr>
    </w:p>
    <w:p w14:paraId="65938119" w14:textId="5767581E" w:rsidR="0088550A" w:rsidRPr="0091401A" w:rsidRDefault="0088550A" w:rsidP="0091401A">
      <w:pPr>
        <w:spacing w:after="0" w:line="240" w:lineRule="auto"/>
        <w:rPr>
          <w:rFonts w:ascii="Goudy-Old-Style" w:hAnsi="Goudy-Old-Style" w:cs="Helvetica"/>
          <w:b/>
          <w:sz w:val="24"/>
        </w:rPr>
      </w:pPr>
      <w:r w:rsidRPr="0091401A">
        <w:rPr>
          <w:rFonts w:ascii="Goudy-Old-Style" w:hAnsi="Goudy-Old-Style" w:cs="Helvetica"/>
          <w:b/>
          <w:sz w:val="24"/>
        </w:rPr>
        <w:t>Commento</w:t>
      </w:r>
    </w:p>
    <w:p w14:paraId="4FA07034" w14:textId="38D8F7F6" w:rsidR="0088550A" w:rsidRPr="0091401A" w:rsidRDefault="0088550A" w:rsidP="0091401A">
      <w:pPr>
        <w:spacing w:after="0" w:line="240" w:lineRule="auto"/>
        <w:rPr>
          <w:rFonts w:ascii="Goudy-Old-Style" w:hAnsi="Goudy-Old-Style" w:cs="Helvetica"/>
          <w:b/>
          <w:sz w:val="24"/>
        </w:rPr>
      </w:pPr>
    </w:p>
    <w:p w14:paraId="03E42280" w14:textId="0F52DCC6" w:rsidR="0094056A" w:rsidRPr="0091401A" w:rsidRDefault="0091401A" w:rsidP="0091401A">
      <w:pPr>
        <w:spacing w:after="0" w:line="240" w:lineRule="auto"/>
        <w:jc w:val="both"/>
        <w:rPr>
          <w:rFonts w:ascii="Goudy-Old-Style" w:hAnsi="Goudy-Old-Style"/>
          <w:sz w:val="18"/>
          <w:szCs w:val="16"/>
        </w:rPr>
      </w:pPr>
      <w:r w:rsidRPr="0091401A">
        <w:rPr>
          <w:rFonts w:ascii="Goudy-Old-Style" w:hAnsi="Goudy-Old-Style"/>
          <w:noProof/>
          <w:sz w:val="24"/>
          <w:lang w:eastAsia="it-IT"/>
        </w:rPr>
        <w:drawing>
          <wp:anchor distT="0" distB="0" distL="114300" distR="114300" simplePos="0" relativeHeight="251659776" behindDoc="0" locked="0" layoutInCell="1" allowOverlap="1" wp14:anchorId="51C727EA" wp14:editId="6940E0AA">
            <wp:simplePos x="0" y="0"/>
            <wp:positionH relativeFrom="column">
              <wp:posOffset>-2540</wp:posOffset>
            </wp:positionH>
            <wp:positionV relativeFrom="paragraph">
              <wp:posOffset>3295650</wp:posOffset>
            </wp:positionV>
            <wp:extent cx="1295400" cy="2512695"/>
            <wp:effectExtent l="0" t="0" r="0" b="1905"/>
            <wp:wrapSquare wrapText="bothSides"/>
            <wp:docPr id="9" nam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6" r:link="rId7">
                      <a:extLst>
                        <a:ext uri="{28A0092B-C50C-407E-A947-70E740481C1C}">
                          <a14:useLocalDpi xmlns:a14="http://schemas.microsoft.com/office/drawing/2010/main" val="0"/>
                        </a:ext>
                      </a:extLst>
                    </a:blip>
                    <a:srcRect r="27325"/>
                    <a:stretch/>
                  </pic:blipFill>
                  <pic:spPr bwMode="auto">
                    <a:xfrm>
                      <a:off x="0" y="0"/>
                      <a:ext cx="1295400" cy="25126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88550A" w:rsidRPr="0091401A">
        <w:rPr>
          <w:rFonts w:ascii="Goudy-Old-Style" w:hAnsi="Goudy-Old-Style"/>
          <w:noProof/>
          <w:sz w:val="24"/>
          <w:lang w:eastAsia="it-IT"/>
        </w:rPr>
        <w:drawing>
          <wp:anchor distT="0" distB="0" distL="114300" distR="114300" simplePos="0" relativeHeight="251654656" behindDoc="0" locked="0" layoutInCell="1" allowOverlap="1" wp14:anchorId="4A7720E1" wp14:editId="659ED9D5">
            <wp:simplePos x="0" y="0"/>
            <wp:positionH relativeFrom="column">
              <wp:posOffset>1518920</wp:posOffset>
            </wp:positionH>
            <wp:positionV relativeFrom="paragraph">
              <wp:posOffset>107315</wp:posOffset>
            </wp:positionV>
            <wp:extent cx="2283460" cy="1705610"/>
            <wp:effectExtent l="0" t="0" r="2540" b="8890"/>
            <wp:wrapSquare wrapText="bothSides"/>
            <wp:docPr id="8" nam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r:link="rId9">
                      <a:extLst>
                        <a:ext uri="{28A0092B-C50C-407E-A947-70E740481C1C}">
                          <a14:useLocalDpi xmlns:a14="http://schemas.microsoft.com/office/drawing/2010/main" val="0"/>
                        </a:ext>
                      </a:extLst>
                    </a:blip>
                    <a:stretch>
                      <a:fillRect/>
                    </a:stretch>
                  </pic:blipFill>
                  <pic:spPr>
                    <a:xfrm>
                      <a:off x="0" y="0"/>
                      <a:ext cx="2283460" cy="1705610"/>
                    </a:xfrm>
                    <a:prstGeom prst="rect">
                      <a:avLst/>
                    </a:prstGeom>
                  </pic:spPr>
                </pic:pic>
              </a:graphicData>
            </a:graphic>
            <wp14:sizeRelH relativeFrom="margin">
              <wp14:pctWidth>0</wp14:pctWidth>
            </wp14:sizeRelH>
            <wp14:sizeRelV relativeFrom="margin">
              <wp14:pctHeight>0</wp14:pctHeight>
            </wp14:sizeRelV>
          </wp:anchor>
        </w:drawing>
      </w:r>
      <w:r w:rsidR="008B5EEA" w:rsidRPr="0091401A">
        <w:rPr>
          <w:rFonts w:ascii="Goudy-Old-Style" w:hAnsi="Goudy-Old-Style"/>
          <w:sz w:val="24"/>
        </w:rPr>
        <w:t>Il mosaico, realizzato nell’</w:t>
      </w:r>
      <w:r w:rsidR="00902459" w:rsidRPr="0091401A">
        <w:rPr>
          <w:rFonts w:ascii="Goudy-Old-Style" w:hAnsi="Goudy-Old-Style"/>
          <w:sz w:val="24"/>
        </w:rPr>
        <w:t>abside</w:t>
      </w:r>
      <w:r w:rsidR="0094056A" w:rsidRPr="0091401A">
        <w:rPr>
          <w:rFonts w:ascii="Goudy-Old-Style" w:hAnsi="Goudy-Old-Style"/>
          <w:sz w:val="24"/>
        </w:rPr>
        <w:t>,</w:t>
      </w:r>
      <w:r w:rsidR="00902459" w:rsidRPr="0091401A">
        <w:rPr>
          <w:rFonts w:ascii="Goudy-Old-Style" w:hAnsi="Goudy-Old-Style"/>
          <w:sz w:val="24"/>
        </w:rPr>
        <w:t xml:space="preserve"> è praticamente deciso dal lucernario che sta sopra l’abside. Nella tradizione della Chiesa, il lucernario non è un semplice buco nel tetto, ma è la vera fonte della luce, che è una sola e non vi può essere niente accanto. Per questo normalmente sta nella cupola, in modo che la luce si diffonda sulla cupola, sul presbiterio e su tutta la chiesa.</w:t>
      </w:r>
      <w:r w:rsidR="0094056A" w:rsidRPr="0091401A">
        <w:rPr>
          <w:rFonts w:ascii="Goudy-Old-Style" w:hAnsi="Goudy-Old-Style"/>
          <w:sz w:val="24"/>
        </w:rPr>
        <w:t xml:space="preserve"> D</w:t>
      </w:r>
      <w:r w:rsidR="00902459" w:rsidRPr="0091401A">
        <w:rPr>
          <w:rFonts w:ascii="Goudy-Old-Style" w:hAnsi="Goudy-Old-Style"/>
          <w:sz w:val="24"/>
        </w:rPr>
        <w:t xml:space="preserve">a lì scende tutto. </w:t>
      </w:r>
      <w:r w:rsidR="00902459" w:rsidRPr="0091401A">
        <w:rPr>
          <w:rFonts w:ascii="Goudy-Old-Style" w:hAnsi="Goudy-Old-Style"/>
          <w:b/>
          <w:sz w:val="24"/>
        </w:rPr>
        <w:t>In principio Dio ha creato la luce</w:t>
      </w:r>
      <w:r w:rsidR="0094056A" w:rsidRPr="0091401A">
        <w:rPr>
          <w:rFonts w:ascii="Goudy-Old-Style" w:hAnsi="Goudy-Old-Style"/>
          <w:sz w:val="24"/>
        </w:rPr>
        <w:t>. Il Padre</w:t>
      </w:r>
      <w:r w:rsidR="00902459" w:rsidRPr="0091401A">
        <w:rPr>
          <w:rFonts w:ascii="Goudy-Old-Style" w:hAnsi="Goudy-Old-Style"/>
          <w:sz w:val="24"/>
        </w:rPr>
        <w:t xml:space="preserve">, prima di creare il mondo, aveva una visione del mondo, come </w:t>
      </w:r>
      <w:r w:rsidR="0094056A" w:rsidRPr="0091401A">
        <w:rPr>
          <w:rFonts w:ascii="Goudy-Old-Style" w:hAnsi="Goudy-Old-Style"/>
          <w:sz w:val="24"/>
        </w:rPr>
        <w:t>ogni artista che, quando fa un’</w:t>
      </w:r>
      <w:r w:rsidR="00902459" w:rsidRPr="0091401A">
        <w:rPr>
          <w:rFonts w:ascii="Goudy-Old-Style" w:hAnsi="Goudy-Old-Style"/>
          <w:sz w:val="24"/>
        </w:rPr>
        <w:t xml:space="preserve">opera, ha una visione di essa. La Chiesa ha chiamato </w:t>
      </w:r>
      <w:r w:rsidR="00902459" w:rsidRPr="0091401A">
        <w:rPr>
          <w:rFonts w:ascii="Goudy-Old-Style" w:hAnsi="Goudy-Old-Style"/>
          <w:b/>
          <w:i/>
          <w:sz w:val="24"/>
        </w:rPr>
        <w:t>Sapienza</w:t>
      </w:r>
      <w:r w:rsidR="00902459" w:rsidRPr="0091401A">
        <w:rPr>
          <w:rFonts w:ascii="Goudy-Old-Style" w:hAnsi="Goudy-Old-Style"/>
          <w:sz w:val="24"/>
        </w:rPr>
        <w:t xml:space="preserve"> questa visione di Dio, </w:t>
      </w:r>
      <w:r w:rsidR="00902459" w:rsidRPr="0091401A">
        <w:rPr>
          <w:rFonts w:ascii="Goudy-Old-Style" w:hAnsi="Goudy-Old-Style"/>
          <w:i/>
          <w:sz w:val="24"/>
        </w:rPr>
        <w:t>santa Sofia</w:t>
      </w:r>
      <w:r w:rsidR="00902459" w:rsidRPr="0091401A">
        <w:rPr>
          <w:rFonts w:ascii="Goudy-Old-Style" w:hAnsi="Goudy-Old-Style"/>
          <w:sz w:val="24"/>
        </w:rPr>
        <w:t>. Dio ha questa visione del mondo ancora prima di “condensarla” nella parola e poi nella materia del mondo.</w:t>
      </w:r>
      <w:r w:rsidR="0094056A" w:rsidRPr="0091401A">
        <w:rPr>
          <w:rFonts w:ascii="Goudy-Old-Style" w:hAnsi="Goudy-Old-Style"/>
          <w:sz w:val="24"/>
        </w:rPr>
        <w:t xml:space="preserve"> Dio, con la sua Sapienza, ha messo la sua tenda in mezzo a noi, prima attraverso Israele, poi attraverso il suo Figlio diletto nato dalla Vergine di </w:t>
      </w:r>
      <w:proofErr w:type="spellStart"/>
      <w:r w:rsidR="0094056A" w:rsidRPr="0091401A">
        <w:rPr>
          <w:rFonts w:ascii="Goudy-Old-Style" w:hAnsi="Goudy-Old-Style"/>
          <w:sz w:val="24"/>
        </w:rPr>
        <w:t>Nazaret</w:t>
      </w:r>
      <w:proofErr w:type="spellEnd"/>
      <w:r w:rsidR="0094056A" w:rsidRPr="0091401A">
        <w:rPr>
          <w:rFonts w:ascii="Goudy-Old-Style" w:hAnsi="Goudy-Old-Style"/>
          <w:sz w:val="24"/>
        </w:rPr>
        <w:t>.</w:t>
      </w:r>
    </w:p>
    <w:p w14:paraId="620C3561" w14:textId="0C937096" w:rsidR="00902459" w:rsidRPr="0091401A" w:rsidRDefault="00902459" w:rsidP="0091401A">
      <w:pPr>
        <w:spacing w:after="0" w:line="240" w:lineRule="auto"/>
        <w:jc w:val="both"/>
        <w:rPr>
          <w:rFonts w:ascii="Goudy-Old-Style" w:hAnsi="Goudy-Old-Style"/>
          <w:b/>
          <w:sz w:val="24"/>
        </w:rPr>
      </w:pPr>
      <w:r w:rsidRPr="0091401A">
        <w:rPr>
          <w:rFonts w:ascii="Goudy-Old-Style" w:hAnsi="Goudy-Old-Style"/>
          <w:sz w:val="24"/>
        </w:rPr>
        <w:t xml:space="preserve">Nell’Antico Testamento si incontrano vari testi in cui si parla della </w:t>
      </w:r>
      <w:r w:rsidRPr="0091401A">
        <w:rPr>
          <w:rFonts w:ascii="Goudy-Old-Style" w:hAnsi="Goudy-Old-Style"/>
          <w:i/>
          <w:sz w:val="24"/>
        </w:rPr>
        <w:t>Sapienza</w:t>
      </w:r>
      <w:r w:rsidRPr="0091401A">
        <w:rPr>
          <w:rFonts w:ascii="Goudy-Old-Style" w:hAnsi="Goudy-Old-Style"/>
          <w:sz w:val="24"/>
        </w:rPr>
        <w:t xml:space="preserve">, che è raffinatissima, penetra tutto, è presente dappertutto: </w:t>
      </w:r>
      <w:r w:rsidRPr="0091401A">
        <w:rPr>
          <w:rFonts w:ascii="Goudy-Old-Style" w:hAnsi="Goudy-Old-Style"/>
          <w:i/>
          <w:sz w:val="24"/>
        </w:rPr>
        <w:t>tutto illumina, tutto conduce</w:t>
      </w:r>
      <w:r w:rsidRPr="0091401A">
        <w:rPr>
          <w:rFonts w:ascii="Goudy-Old-Style" w:hAnsi="Goudy-Old-Style"/>
          <w:sz w:val="24"/>
        </w:rPr>
        <w:t xml:space="preserve">… Ad un certo momento, questa Sapienza esprime a Dio il suo desiderio di </w:t>
      </w:r>
      <w:r w:rsidR="0094056A" w:rsidRPr="0091401A">
        <w:rPr>
          <w:rFonts w:ascii="Goudy-Old-Style" w:hAnsi="Goudy-Old-Style"/>
          <w:i/>
          <w:sz w:val="24"/>
        </w:rPr>
        <w:t>“</w:t>
      </w:r>
      <w:r w:rsidRPr="0091401A">
        <w:rPr>
          <w:rFonts w:ascii="Goudy-Old-Style" w:hAnsi="Goudy-Old-Style"/>
          <w:i/>
          <w:sz w:val="24"/>
        </w:rPr>
        <w:t>piantare una tenda</w:t>
      </w:r>
      <w:r w:rsidR="0094056A" w:rsidRPr="0091401A">
        <w:rPr>
          <w:rFonts w:ascii="Goudy-Old-Style" w:hAnsi="Goudy-Old-Style"/>
          <w:i/>
          <w:sz w:val="24"/>
        </w:rPr>
        <w:t>”</w:t>
      </w:r>
      <w:r w:rsidRPr="0091401A">
        <w:rPr>
          <w:rFonts w:ascii="Goudy-Old-Style" w:hAnsi="Goudy-Old-Style"/>
          <w:sz w:val="24"/>
        </w:rPr>
        <w:t>, e Dio le dice di farlo in Israele, nel popolo eletto (</w:t>
      </w:r>
      <w:proofErr w:type="spellStart"/>
      <w:r w:rsidRPr="0091401A">
        <w:rPr>
          <w:rFonts w:ascii="Goudy-Old-Style" w:hAnsi="Goudy-Old-Style"/>
          <w:sz w:val="24"/>
        </w:rPr>
        <w:t>cf</w:t>
      </w:r>
      <w:proofErr w:type="spellEnd"/>
      <w:r w:rsidRPr="0091401A">
        <w:rPr>
          <w:rFonts w:ascii="Goudy-Old-Style" w:hAnsi="Goudy-Old-Style"/>
          <w:sz w:val="24"/>
        </w:rPr>
        <w:t xml:space="preserve"> </w:t>
      </w:r>
      <w:r w:rsidRPr="0091401A">
        <w:rPr>
          <w:rFonts w:ascii="Goudy-Old-Style" w:hAnsi="Goudy-Old-Style"/>
          <w:i/>
          <w:sz w:val="24"/>
        </w:rPr>
        <w:t>Sir</w:t>
      </w:r>
      <w:r w:rsidRPr="0091401A">
        <w:rPr>
          <w:rFonts w:ascii="Goudy-Old-Style" w:hAnsi="Goudy-Old-Style"/>
          <w:sz w:val="24"/>
        </w:rPr>
        <w:t xml:space="preserve"> 24,1</w:t>
      </w:r>
      <w:r w:rsidR="0094056A" w:rsidRPr="0091401A">
        <w:rPr>
          <w:rFonts w:ascii="Goudy-Old-Style" w:hAnsi="Goudy-Old-Style"/>
          <w:sz w:val="24"/>
        </w:rPr>
        <w:t>-</w:t>
      </w:r>
      <w:r w:rsidR="007D7225" w:rsidRPr="0091401A">
        <w:rPr>
          <w:rFonts w:ascii="Goudy-Old-Style" w:hAnsi="Goudy-Old-Style"/>
          <w:sz w:val="24"/>
        </w:rPr>
        <w:t xml:space="preserve">ss). </w:t>
      </w:r>
      <w:r w:rsidRPr="0091401A">
        <w:rPr>
          <w:rFonts w:ascii="Goudy-Old-Style" w:hAnsi="Goudy-Old-Style"/>
          <w:sz w:val="24"/>
        </w:rPr>
        <w:t xml:space="preserve">Infatti nel mosaico, a sinistra, si vede piantata </w:t>
      </w:r>
      <w:r w:rsidRPr="0091401A">
        <w:rPr>
          <w:rFonts w:ascii="Goudy-Old-Style" w:hAnsi="Goudy-Old-Style"/>
          <w:b/>
          <w:sz w:val="24"/>
        </w:rPr>
        <w:t>una tenda fatta in oro, blu, rosso e bianco</w:t>
      </w:r>
      <w:r w:rsidRPr="0091401A">
        <w:rPr>
          <w:rFonts w:ascii="Goudy-Old-Style" w:hAnsi="Goudy-Old-Style"/>
          <w:sz w:val="24"/>
        </w:rPr>
        <w:t xml:space="preserve">. Così come un artista ha una visione prima di iniziare la sua creazione, e con l’opera questa si manifesta molto concretamente, eppure resta anche “dentro” l’artista, </w:t>
      </w:r>
      <w:r w:rsidRPr="0091401A">
        <w:rPr>
          <w:rFonts w:ascii="Goudy-Old-Style" w:hAnsi="Goudy-Old-Style"/>
          <w:b/>
          <w:sz w:val="24"/>
        </w:rPr>
        <w:t>così è con la Sapienza divina: rimane intima in Dio, ma abita anche in tutto ciò che Egli ha creato. Tutto è inabitato da questa Sapienza, che è un pensiero attinto dalla vita perché Dio, quando pensa, fa vivere.</w:t>
      </w:r>
    </w:p>
    <w:p w14:paraId="0968C2E0" w14:textId="097274F6" w:rsidR="00946BD5" w:rsidRPr="0091401A" w:rsidRDefault="00676910" w:rsidP="0091401A">
      <w:pPr>
        <w:spacing w:after="0" w:line="240" w:lineRule="auto"/>
        <w:jc w:val="both"/>
        <w:rPr>
          <w:rFonts w:ascii="Goudy-Old-Style" w:hAnsi="Goudy-Old-Style"/>
          <w:sz w:val="24"/>
        </w:rPr>
      </w:pPr>
      <w:r w:rsidRPr="0091401A">
        <w:rPr>
          <w:rFonts w:ascii="Goudy-Old-Style" w:hAnsi="Goudy-Old-Style"/>
          <w:noProof/>
          <w:sz w:val="24"/>
          <w:lang w:eastAsia="it-IT"/>
        </w:rPr>
        <w:drawing>
          <wp:anchor distT="0" distB="0" distL="114300" distR="114300" simplePos="0" relativeHeight="251663872" behindDoc="0" locked="0" layoutInCell="1" allowOverlap="1" wp14:anchorId="6A506F15" wp14:editId="42619C40">
            <wp:simplePos x="0" y="0"/>
            <wp:positionH relativeFrom="column">
              <wp:posOffset>1516380</wp:posOffset>
            </wp:positionH>
            <wp:positionV relativeFrom="paragraph">
              <wp:posOffset>598805</wp:posOffset>
            </wp:positionV>
            <wp:extent cx="2202815" cy="2600325"/>
            <wp:effectExtent l="0" t="0" r="6985" b="9525"/>
            <wp:wrapSquare wrapText="bothSides"/>
            <wp:docPr id="10" nam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rotWithShape="1">
                    <a:blip r:embed="rId10" r:link="rId11">
                      <a:extLst>
                        <a:ext uri="{28A0092B-C50C-407E-A947-70E740481C1C}">
                          <a14:useLocalDpi xmlns:a14="http://schemas.microsoft.com/office/drawing/2010/main" val="0"/>
                        </a:ext>
                      </a:extLst>
                    </a:blip>
                    <a:srcRect t="20975"/>
                    <a:stretch/>
                  </pic:blipFill>
                  <pic:spPr bwMode="auto">
                    <a:xfrm>
                      <a:off x="0" y="0"/>
                      <a:ext cx="2202815" cy="260032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02459" w:rsidRPr="0091401A">
        <w:rPr>
          <w:rFonts w:ascii="Goudy-Old-Style" w:hAnsi="Goudy-Old-Style"/>
          <w:sz w:val="24"/>
        </w:rPr>
        <w:t xml:space="preserve">Dio Padre ha creato l’uomo e tutto l’universo con le sue due mani, </w:t>
      </w:r>
      <w:r w:rsidR="0094056A" w:rsidRPr="0091401A">
        <w:rPr>
          <w:rFonts w:ascii="Goudy-Old-Style" w:hAnsi="Goudy-Old-Style"/>
          <w:sz w:val="24"/>
        </w:rPr>
        <w:t xml:space="preserve">come </w:t>
      </w:r>
      <w:r w:rsidR="00902459" w:rsidRPr="0091401A">
        <w:rPr>
          <w:rFonts w:ascii="Goudy-Old-Style" w:hAnsi="Goudy-Old-Style"/>
          <w:sz w:val="24"/>
        </w:rPr>
        <w:t xml:space="preserve">dice sant’Ireneo. Ed infatti, </w:t>
      </w:r>
      <w:r w:rsidR="00902459" w:rsidRPr="0091401A">
        <w:rPr>
          <w:rFonts w:ascii="Goudy-Old-Style" w:hAnsi="Goudy-Old-Style"/>
          <w:b/>
          <w:sz w:val="24"/>
        </w:rPr>
        <w:t>dalla tenda d’oro, escono due mani che sbucano da due maniche rosse: è Dio Padre che sta plasmando l’uomo, Adamo ed Eva.</w:t>
      </w:r>
      <w:r w:rsidR="00902459" w:rsidRPr="0091401A">
        <w:rPr>
          <w:rFonts w:ascii="Goudy-Old-Style" w:hAnsi="Goudy-Old-Style"/>
          <w:sz w:val="24"/>
        </w:rPr>
        <w:t xml:space="preserve"> Dalla tenda, che è abitazione della Sapienza divina, esce fuori l’uomo che diventa una tenda </w:t>
      </w:r>
      <w:r w:rsidR="00902459" w:rsidRPr="0091401A">
        <w:rPr>
          <w:rFonts w:ascii="Goudy-Old-Style" w:hAnsi="Goudy-Old-Style"/>
          <w:sz w:val="24"/>
        </w:rPr>
        <w:lastRenderedPageBreak/>
        <w:t>vivente, una dimora di Dio. L’uomo diventa l’abitazione di Dio sulla terra, tanto</w:t>
      </w:r>
      <w:r w:rsidR="0094056A" w:rsidRPr="0091401A">
        <w:rPr>
          <w:rFonts w:ascii="Goudy-Old-Style" w:hAnsi="Goudy-Old-Style"/>
          <w:sz w:val="24"/>
        </w:rPr>
        <w:t xml:space="preserve"> è vero che Dio ha proibito all’</w:t>
      </w:r>
      <w:r w:rsidR="00902459" w:rsidRPr="0091401A">
        <w:rPr>
          <w:rFonts w:ascii="Goudy-Old-Style" w:hAnsi="Goudy-Old-Style"/>
          <w:sz w:val="24"/>
        </w:rPr>
        <w:t>uomo di farsi qualsiasi immagine di Lui perché ha conservato una grande sorpresa: l’unica immagine di Dio è l’uomo e non l’abbiamo fatta noi, ce l’ha regalata Lui</w:t>
      </w:r>
      <w:r w:rsidR="00150CC6" w:rsidRPr="0091401A">
        <w:rPr>
          <w:rFonts w:ascii="Goudy-Old-Style" w:hAnsi="Goudy-Old-Style"/>
          <w:sz w:val="24"/>
        </w:rPr>
        <w:t>.</w:t>
      </w:r>
      <w:r w:rsidR="0094056A" w:rsidRPr="0091401A">
        <w:rPr>
          <w:rFonts w:ascii="Goudy-Old-Style" w:hAnsi="Goudy-Old-Style"/>
          <w:sz w:val="24"/>
        </w:rPr>
        <w:t xml:space="preserve"> </w:t>
      </w:r>
      <w:r w:rsidR="00150CC6" w:rsidRPr="0091401A">
        <w:rPr>
          <w:rFonts w:ascii="Goudy-Old-Style" w:hAnsi="Goudy-Old-Style"/>
          <w:sz w:val="24"/>
        </w:rPr>
        <w:t>S</w:t>
      </w:r>
      <w:r w:rsidR="0094056A" w:rsidRPr="0091401A">
        <w:rPr>
          <w:rFonts w:ascii="Goudy-Old-Style" w:hAnsi="Goudy-Old-Style"/>
          <w:sz w:val="24"/>
        </w:rPr>
        <w:t>offiando in noi il Suo Spirito</w:t>
      </w:r>
      <w:r w:rsidRPr="0091401A">
        <w:rPr>
          <w:rFonts w:ascii="Goudy-Old-Style" w:hAnsi="Goudy-Old-Style"/>
          <w:sz w:val="24"/>
        </w:rPr>
        <w:t>,</w:t>
      </w:r>
      <w:r w:rsidR="0094056A" w:rsidRPr="0091401A">
        <w:rPr>
          <w:rFonts w:ascii="Goudy-Old-Style" w:hAnsi="Goudy-Old-Style"/>
          <w:sz w:val="24"/>
        </w:rPr>
        <w:t xml:space="preserve"> </w:t>
      </w:r>
      <w:r w:rsidR="00150CC6" w:rsidRPr="0091401A">
        <w:rPr>
          <w:rFonts w:ascii="Goudy-Old-Style" w:hAnsi="Goudy-Old-Style"/>
          <w:sz w:val="24"/>
        </w:rPr>
        <w:t>il Padre ci</w:t>
      </w:r>
      <w:r w:rsidR="0094056A" w:rsidRPr="0091401A">
        <w:rPr>
          <w:rFonts w:ascii="Goudy-Old-Style" w:hAnsi="Goudy-Old-Style"/>
          <w:sz w:val="24"/>
        </w:rPr>
        <w:t xml:space="preserve"> rende </w:t>
      </w:r>
      <w:r w:rsidR="0094056A" w:rsidRPr="0091401A">
        <w:rPr>
          <w:rFonts w:ascii="Goudy-Old-Style" w:hAnsi="Goudy-Old-Style"/>
          <w:i/>
          <w:sz w:val="24"/>
        </w:rPr>
        <w:t>“persone</w:t>
      </w:r>
      <w:r w:rsidR="00150CC6" w:rsidRPr="0091401A">
        <w:rPr>
          <w:rFonts w:ascii="Goudy-Old-Style" w:hAnsi="Goudy-Old-Style"/>
          <w:i/>
          <w:sz w:val="24"/>
        </w:rPr>
        <w:t>”</w:t>
      </w:r>
      <w:r w:rsidR="00150CC6" w:rsidRPr="0091401A">
        <w:rPr>
          <w:rFonts w:ascii="Goudy-Old-Style" w:hAnsi="Goudy-Old-Style"/>
          <w:sz w:val="24"/>
        </w:rPr>
        <w:t xml:space="preserve"> fatte </w:t>
      </w:r>
      <w:r w:rsidR="00150CC6" w:rsidRPr="0091401A">
        <w:rPr>
          <w:rFonts w:ascii="Goudy-Old-Style" w:hAnsi="Goudy-Old-Style"/>
          <w:i/>
          <w:sz w:val="24"/>
        </w:rPr>
        <w:t>“a sua immagine e somiglianza”</w:t>
      </w:r>
      <w:r w:rsidR="00150CC6" w:rsidRPr="0091401A">
        <w:rPr>
          <w:rFonts w:ascii="Goudy-Old-Style" w:hAnsi="Goudy-Old-Style"/>
          <w:sz w:val="24"/>
        </w:rPr>
        <w:t xml:space="preserve">, per vivere cioè alla maniera </w:t>
      </w:r>
      <w:r w:rsidR="00150CC6" w:rsidRPr="0091401A">
        <w:rPr>
          <w:rFonts w:ascii="Goudy-Old-Style" w:hAnsi="Goudy-Old-Style"/>
          <w:i/>
          <w:sz w:val="24"/>
        </w:rPr>
        <w:t>“divino-umana”, “personale/</w:t>
      </w:r>
      <w:proofErr w:type="spellStart"/>
      <w:r w:rsidR="00150CC6" w:rsidRPr="0091401A">
        <w:rPr>
          <w:rFonts w:ascii="Goudy-Old-Style" w:hAnsi="Goudy-Old-Style"/>
          <w:i/>
          <w:sz w:val="24"/>
        </w:rPr>
        <w:t>comunionale</w:t>
      </w:r>
      <w:proofErr w:type="spellEnd"/>
      <w:r w:rsidR="00150CC6" w:rsidRPr="0091401A">
        <w:rPr>
          <w:rFonts w:ascii="Goudy-Old-Style" w:hAnsi="Goudy-Old-Style"/>
          <w:i/>
          <w:sz w:val="24"/>
        </w:rPr>
        <w:t>”</w:t>
      </w:r>
      <w:r w:rsidR="00150CC6" w:rsidRPr="0091401A">
        <w:rPr>
          <w:rFonts w:ascii="Goudy-Old-Style" w:hAnsi="Goudy-Old-Style"/>
          <w:sz w:val="24"/>
        </w:rPr>
        <w:t xml:space="preserve">, e non semplicemente </w:t>
      </w:r>
      <w:r w:rsidR="00150CC6" w:rsidRPr="0091401A">
        <w:rPr>
          <w:rFonts w:ascii="Goudy-Old-Style" w:hAnsi="Goudy-Old-Style"/>
          <w:i/>
          <w:sz w:val="24"/>
        </w:rPr>
        <w:t xml:space="preserve">“umana” </w:t>
      </w:r>
      <w:r w:rsidR="00150CC6" w:rsidRPr="0091401A">
        <w:rPr>
          <w:rFonts w:ascii="Goudy-Old-Style" w:hAnsi="Goudy-Old-Style"/>
          <w:sz w:val="24"/>
        </w:rPr>
        <w:t>e</w:t>
      </w:r>
      <w:r w:rsidR="00150CC6" w:rsidRPr="0091401A">
        <w:rPr>
          <w:rFonts w:ascii="Goudy-Old-Style" w:hAnsi="Goudy-Old-Style"/>
          <w:i/>
          <w:sz w:val="24"/>
        </w:rPr>
        <w:t xml:space="preserve"> “individuale”</w:t>
      </w:r>
      <w:r w:rsidR="00150CC6" w:rsidRPr="0091401A">
        <w:rPr>
          <w:rFonts w:ascii="Goudy-Old-Style" w:hAnsi="Goudy-Old-Style"/>
          <w:sz w:val="24"/>
        </w:rPr>
        <w:t>.</w:t>
      </w:r>
      <w:r w:rsidR="00902459" w:rsidRPr="0091401A">
        <w:rPr>
          <w:rFonts w:ascii="Goudy-Old-Style" w:hAnsi="Goudy-Old-Style"/>
          <w:sz w:val="24"/>
        </w:rPr>
        <w:t xml:space="preserve"> L’uomo diventa allora questa abitazione, ed è un’abitazione d’amore</w:t>
      </w:r>
      <w:r w:rsidR="00946BD5" w:rsidRPr="0091401A">
        <w:rPr>
          <w:rFonts w:ascii="Goudy-Old-Style" w:hAnsi="Goudy-Old-Style"/>
          <w:sz w:val="24"/>
        </w:rPr>
        <w:t xml:space="preserve">. </w:t>
      </w:r>
    </w:p>
    <w:p w14:paraId="1308CFCA" w14:textId="77777777" w:rsidR="00902459" w:rsidRPr="0091401A" w:rsidRDefault="00902459" w:rsidP="0091401A">
      <w:pPr>
        <w:spacing w:after="0" w:line="240" w:lineRule="auto"/>
        <w:jc w:val="both"/>
        <w:rPr>
          <w:rFonts w:ascii="Goudy-Old-Style" w:hAnsi="Goudy-Old-Style"/>
          <w:sz w:val="24"/>
        </w:rPr>
      </w:pPr>
      <w:r w:rsidRPr="0091401A">
        <w:rPr>
          <w:rFonts w:ascii="Goudy-Old-Style" w:hAnsi="Goudy-Old-Style"/>
          <w:sz w:val="24"/>
        </w:rPr>
        <w:t xml:space="preserve">San Giovanni Crisostomo dice che Dio ha creato l’essere umano come </w:t>
      </w:r>
      <w:r w:rsidRPr="0091401A">
        <w:rPr>
          <w:rFonts w:ascii="Goudy-Old-Style" w:hAnsi="Goudy-Old-Style"/>
          <w:i/>
          <w:sz w:val="24"/>
        </w:rPr>
        <w:t>Adamo ed Eva</w:t>
      </w:r>
      <w:r w:rsidRPr="0091401A">
        <w:rPr>
          <w:rFonts w:ascii="Goudy-Old-Style" w:hAnsi="Goudy-Old-Style"/>
          <w:sz w:val="24"/>
        </w:rPr>
        <w:t xml:space="preserve">, uomo e donna, cioè non ha creato una realtà unica, ma ne ha create due, affinché la persona umana potesse gioire partecipando a questa creatività che fa sì che </w:t>
      </w:r>
      <w:r w:rsidRPr="0091401A">
        <w:rPr>
          <w:rFonts w:ascii="Goudy-Old-Style" w:hAnsi="Goudy-Old-Style"/>
          <w:i/>
          <w:sz w:val="24"/>
        </w:rPr>
        <w:t>tramite l’amore i due diventino uno</w:t>
      </w:r>
      <w:r w:rsidRPr="0091401A">
        <w:rPr>
          <w:rFonts w:ascii="Goudy-Old-Style" w:hAnsi="Goudy-Old-Style"/>
          <w:sz w:val="24"/>
        </w:rPr>
        <w:t xml:space="preserve">. Questa è la più grande felicità che l’uomo può sperimentare sulla faccia della terra: </w:t>
      </w:r>
      <w:r w:rsidRPr="0091401A">
        <w:rPr>
          <w:rFonts w:ascii="Goudy-Old-Style" w:hAnsi="Goudy-Old-Style"/>
          <w:b/>
          <w:sz w:val="24"/>
        </w:rPr>
        <w:t>la comunione delle persone</w:t>
      </w:r>
      <w:r w:rsidRPr="0091401A">
        <w:rPr>
          <w:rFonts w:ascii="Goudy-Old-Style" w:hAnsi="Goudy-Old-Style"/>
          <w:sz w:val="24"/>
        </w:rPr>
        <w:t>.</w:t>
      </w:r>
      <w:r w:rsidR="006435FA" w:rsidRPr="0091401A">
        <w:rPr>
          <w:rFonts w:ascii="Goudy-Old-Style" w:hAnsi="Goudy-Old-Style"/>
          <w:sz w:val="24"/>
        </w:rPr>
        <w:t xml:space="preserve"> </w:t>
      </w:r>
      <w:r w:rsidRPr="0091401A">
        <w:rPr>
          <w:rFonts w:ascii="Goudy-Old-Style" w:hAnsi="Goudy-Old-Style"/>
          <w:sz w:val="24"/>
        </w:rPr>
        <w:t xml:space="preserve">Dio dunque ha piantato </w:t>
      </w:r>
      <w:r w:rsidRPr="0091401A">
        <w:rPr>
          <w:rFonts w:ascii="Goudy-Old-Style" w:hAnsi="Goudy-Old-Style"/>
          <w:b/>
          <w:sz w:val="24"/>
        </w:rPr>
        <w:t xml:space="preserve">questa tenda </w:t>
      </w:r>
      <w:r w:rsidRPr="0091401A">
        <w:rPr>
          <w:rFonts w:ascii="Goudy-Old-Style" w:hAnsi="Goudy-Old-Style"/>
          <w:sz w:val="24"/>
        </w:rPr>
        <w:t>che</w:t>
      </w:r>
      <w:r w:rsidRPr="0091401A">
        <w:rPr>
          <w:rFonts w:ascii="Goudy-Old-Style" w:hAnsi="Goudy-Old-Style"/>
          <w:b/>
          <w:sz w:val="24"/>
        </w:rPr>
        <w:t xml:space="preserve"> è diventata uomo e donna</w:t>
      </w:r>
      <w:r w:rsidRPr="0091401A">
        <w:rPr>
          <w:rFonts w:ascii="Goudy-Old-Style" w:hAnsi="Goudy-Old-Style"/>
          <w:sz w:val="24"/>
        </w:rPr>
        <w:t xml:space="preserve"> perché, proprio tramite la relazione, l’uomo e la donna si ricordassero continuamente di Dio, della relazione della Santissima Trinità.</w:t>
      </w:r>
    </w:p>
    <w:p w14:paraId="541825A3" w14:textId="77777777" w:rsidR="006435FA" w:rsidRPr="0091401A" w:rsidRDefault="00902459" w:rsidP="0091401A">
      <w:pPr>
        <w:spacing w:after="0" w:line="240" w:lineRule="auto"/>
        <w:jc w:val="both"/>
        <w:rPr>
          <w:rFonts w:ascii="Goudy-Old-Style" w:hAnsi="Goudy-Old-Style"/>
          <w:sz w:val="24"/>
        </w:rPr>
      </w:pPr>
      <w:r w:rsidRPr="0091401A">
        <w:rPr>
          <w:rFonts w:ascii="Goudy-Old-Style" w:hAnsi="Goudy-Old-Style"/>
          <w:b/>
          <w:sz w:val="24"/>
        </w:rPr>
        <w:t>Adamo dorme, riposa, e dal suo costato Dio plasma Eva.</w:t>
      </w:r>
      <w:r w:rsidRPr="0091401A">
        <w:rPr>
          <w:rFonts w:ascii="Goudy-Old-Style" w:hAnsi="Goudy-Old-Style"/>
          <w:sz w:val="24"/>
        </w:rPr>
        <w:t xml:space="preserve"> Dio prende per mano Eva, </w:t>
      </w:r>
      <w:r w:rsidR="006435FA" w:rsidRPr="0091401A">
        <w:rPr>
          <w:rFonts w:ascii="Goudy-Old-Style" w:hAnsi="Goudy-Old-Style"/>
          <w:sz w:val="24"/>
        </w:rPr>
        <w:t xml:space="preserve">e lei </w:t>
      </w:r>
      <w:r w:rsidRPr="0091401A">
        <w:rPr>
          <w:rFonts w:ascii="Goudy-Old-Style" w:hAnsi="Goudy-Old-Style"/>
          <w:sz w:val="24"/>
        </w:rPr>
        <w:t xml:space="preserve">guarda dentro la tenda. Adamo, uomo della terra, dorme sulla terra e la terra si è stratificata sotto di lui. Da tempo immemorabile Dio preparava lo scenario affinché maturasse tanto da poter prendere questa terra, questo fango e soffiarci sopra. </w:t>
      </w:r>
      <w:r w:rsidRPr="0091401A">
        <w:rPr>
          <w:rFonts w:ascii="Goudy-Old-Style" w:hAnsi="Goudy-Old-Style"/>
          <w:b/>
          <w:sz w:val="24"/>
        </w:rPr>
        <w:t>L’uomo è fatto dalla terra e dal soffio</w:t>
      </w:r>
      <w:r w:rsidRPr="0091401A">
        <w:rPr>
          <w:rFonts w:ascii="Goudy-Old-Style" w:hAnsi="Goudy-Old-Style"/>
          <w:sz w:val="24"/>
        </w:rPr>
        <w:t>; da una terra amorfa, senza forma e da un Volto che non vediamo, ma che nell’uomo</w:t>
      </w:r>
      <w:r w:rsidR="006435FA" w:rsidRPr="0091401A">
        <w:rPr>
          <w:rFonts w:ascii="Goudy-Old-Style" w:hAnsi="Goudy-Old-Style"/>
          <w:sz w:val="24"/>
        </w:rPr>
        <w:t xml:space="preserve"> diventa visibile.</w:t>
      </w:r>
    </w:p>
    <w:p w14:paraId="3D68D354" w14:textId="77777777" w:rsidR="006435FA" w:rsidRPr="0091401A" w:rsidRDefault="00902459" w:rsidP="0091401A">
      <w:pPr>
        <w:spacing w:after="0" w:line="240" w:lineRule="auto"/>
        <w:jc w:val="both"/>
        <w:rPr>
          <w:rFonts w:ascii="Goudy-Old-Style" w:hAnsi="Goudy-Old-Style"/>
          <w:sz w:val="24"/>
        </w:rPr>
      </w:pPr>
      <w:r w:rsidRPr="0091401A">
        <w:rPr>
          <w:rFonts w:ascii="Goudy-Old-Style" w:hAnsi="Goudy-Old-Style"/>
          <w:sz w:val="24"/>
        </w:rPr>
        <w:t xml:space="preserve">L’ispirazione per questa scena si deve a </w:t>
      </w:r>
      <w:r w:rsidRPr="0091401A">
        <w:rPr>
          <w:rFonts w:ascii="Goudy-Old-Style" w:hAnsi="Goudy-Old-Style"/>
          <w:b/>
          <w:sz w:val="24"/>
        </w:rPr>
        <w:t xml:space="preserve">un testo di Giacomo di </w:t>
      </w:r>
      <w:proofErr w:type="spellStart"/>
      <w:r w:rsidRPr="0091401A">
        <w:rPr>
          <w:rFonts w:ascii="Goudy-Old-Style" w:hAnsi="Goudy-Old-Style"/>
          <w:b/>
          <w:sz w:val="24"/>
        </w:rPr>
        <w:t>Sarug</w:t>
      </w:r>
      <w:proofErr w:type="spellEnd"/>
      <w:r w:rsidRPr="0091401A">
        <w:rPr>
          <w:rFonts w:ascii="Goudy-Old-Style" w:hAnsi="Goudy-Old-Style"/>
          <w:sz w:val="24"/>
        </w:rPr>
        <w:t xml:space="preserve">, un poeta siriaco del V secolo, in cui viene detto che Dio introdusse Mosè in una stanza della Sapienza per rivelargli la creazione del mondo, ma dopo avergli fatto vedere quello che c’era in questa stanza, Dio gli mise </w:t>
      </w:r>
      <w:r w:rsidRPr="0091401A">
        <w:rPr>
          <w:rFonts w:ascii="Goudy-Old-Style" w:hAnsi="Goudy-Old-Style"/>
          <w:i/>
          <w:sz w:val="24"/>
        </w:rPr>
        <w:t>un velo sul volto</w:t>
      </w:r>
      <w:r w:rsidRPr="0091401A">
        <w:rPr>
          <w:rFonts w:ascii="Goudy-Old-Style" w:hAnsi="Goudy-Old-Style"/>
          <w:sz w:val="24"/>
        </w:rPr>
        <w:t xml:space="preserve"> in modo da non fargli vedere tutto chiaramente, anche per paura della reazione del popolo. Il popolo infatti non era pronto a comprendere un mistero così straordinario, perciò è come se Dio gli avesse fatto vedere una grande pittura, ma messa sotto un velo. </w:t>
      </w:r>
    </w:p>
    <w:p w14:paraId="35B40BA2" w14:textId="77777777" w:rsidR="0091401A" w:rsidRDefault="0091401A" w:rsidP="0091401A">
      <w:pPr>
        <w:spacing w:after="0" w:line="240" w:lineRule="auto"/>
        <w:ind w:left="1134"/>
        <w:jc w:val="both"/>
        <w:rPr>
          <w:rFonts w:ascii="Goudy-Old-Style" w:hAnsi="Goudy-Old-Style" w:cs="Helvetica"/>
          <w:sz w:val="20"/>
          <w:szCs w:val="18"/>
        </w:rPr>
      </w:pPr>
    </w:p>
    <w:p w14:paraId="572F0B29" w14:textId="77777777" w:rsidR="0091401A" w:rsidRDefault="0091401A" w:rsidP="0091401A">
      <w:pPr>
        <w:spacing w:after="0" w:line="240" w:lineRule="auto"/>
        <w:ind w:left="1134"/>
        <w:jc w:val="both"/>
        <w:rPr>
          <w:rFonts w:ascii="Goudy-Old-Style" w:hAnsi="Goudy-Old-Style" w:cs="Helvetica"/>
          <w:sz w:val="20"/>
          <w:szCs w:val="18"/>
        </w:rPr>
      </w:pPr>
    </w:p>
    <w:p w14:paraId="42CBFE68" w14:textId="77777777" w:rsidR="0091401A" w:rsidRDefault="0091401A" w:rsidP="0091401A">
      <w:pPr>
        <w:spacing w:after="0" w:line="240" w:lineRule="auto"/>
        <w:ind w:left="1134"/>
        <w:jc w:val="both"/>
        <w:rPr>
          <w:rFonts w:ascii="Goudy-Old-Style" w:hAnsi="Goudy-Old-Style" w:cs="Helvetica"/>
          <w:sz w:val="20"/>
          <w:szCs w:val="18"/>
        </w:rPr>
      </w:pPr>
    </w:p>
    <w:p w14:paraId="798013AE" w14:textId="77777777" w:rsidR="006435FA" w:rsidRPr="0091401A" w:rsidRDefault="006435FA" w:rsidP="0091401A">
      <w:pPr>
        <w:spacing w:after="0" w:line="240" w:lineRule="auto"/>
        <w:ind w:left="1134"/>
        <w:jc w:val="both"/>
        <w:rPr>
          <w:rFonts w:ascii="Goudy-Old-Style" w:hAnsi="Goudy-Old-Style" w:cs="Helvetica"/>
          <w:sz w:val="20"/>
          <w:szCs w:val="18"/>
        </w:rPr>
      </w:pPr>
      <w:r w:rsidRPr="0091401A">
        <w:rPr>
          <w:rFonts w:ascii="Goudy-Old-Style" w:hAnsi="Goudy-Old-Style" w:cs="Helvetica"/>
          <w:sz w:val="20"/>
          <w:szCs w:val="18"/>
        </w:rPr>
        <w:t>Un giorno un uomo di discernimento mi chiese qual era significato simbolico del velo sul volto di Mosè “Perché e per quale motivo quel grande profeta coprì il suo volto così che gli ebrei non lo potevano guardare? Per quale motivo l’uomo che aveva parlato con Dio stava in mezzo a quel grande popolo coperto come uno spettacolo? Tale è la domanda, perché una copertura era posta sul volto di quella fonte della profezia alla presenza degli astanti? Spiega la ragione, se la sai, perché Mosè era velato, e nessuno poteva svelare il suo volto”. (…)</w:t>
      </w:r>
    </w:p>
    <w:p w14:paraId="417FF611" w14:textId="77777777" w:rsidR="006435FA" w:rsidRPr="0091401A" w:rsidRDefault="006435FA" w:rsidP="0091401A">
      <w:pPr>
        <w:spacing w:after="0" w:line="240" w:lineRule="auto"/>
        <w:ind w:left="1134"/>
        <w:jc w:val="both"/>
        <w:rPr>
          <w:rFonts w:ascii="Goudy-Old-Style" w:hAnsi="Goudy-Old-Style" w:cs="Helvetica"/>
          <w:i/>
          <w:sz w:val="20"/>
          <w:szCs w:val="18"/>
        </w:rPr>
      </w:pPr>
      <w:r w:rsidRPr="0091401A">
        <w:rPr>
          <w:rFonts w:ascii="Goudy-Old-Style" w:hAnsi="Goudy-Old-Style" w:cs="Helvetica"/>
          <w:i/>
          <w:sz w:val="20"/>
          <w:szCs w:val="18"/>
        </w:rPr>
        <w:t>Lo scopo del velo di Mosè</w:t>
      </w:r>
    </w:p>
    <w:p w14:paraId="650FCDC1" w14:textId="77777777" w:rsidR="006435FA" w:rsidRPr="0091401A" w:rsidRDefault="006435FA" w:rsidP="0091401A">
      <w:pPr>
        <w:spacing w:after="0" w:line="240" w:lineRule="auto"/>
        <w:ind w:left="1134"/>
        <w:jc w:val="both"/>
        <w:rPr>
          <w:rFonts w:ascii="Goudy-Old-Style" w:hAnsi="Goudy-Old-Style" w:cs="Helvetica"/>
          <w:i/>
          <w:sz w:val="20"/>
          <w:szCs w:val="18"/>
        </w:rPr>
      </w:pPr>
      <w:r w:rsidRPr="0091401A">
        <w:rPr>
          <w:rFonts w:ascii="Goudy-Old-Style" w:hAnsi="Goudy-Old-Style" w:cs="Helvetica"/>
          <w:sz w:val="20"/>
          <w:szCs w:val="18"/>
        </w:rPr>
        <w:t xml:space="preserve">Questo è ciò di cui è simbolo il velo sul volto di Mosè: che le parole profetiche sono velate; il Signore copri il volto di Mosè per questo motivo, perché egli fosse il tipo della profezia, anch’essa velata. </w:t>
      </w:r>
    </w:p>
    <w:p w14:paraId="2A554E50" w14:textId="38C7405D" w:rsidR="006435FA" w:rsidRPr="0091401A" w:rsidRDefault="006435FA" w:rsidP="0091401A">
      <w:pPr>
        <w:spacing w:after="0" w:line="240" w:lineRule="auto"/>
        <w:ind w:left="1134"/>
        <w:jc w:val="both"/>
        <w:rPr>
          <w:rFonts w:ascii="Goudy-Old-Style" w:hAnsi="Goudy-Old-Style" w:cs="Helvetica"/>
          <w:sz w:val="20"/>
          <w:szCs w:val="18"/>
        </w:rPr>
      </w:pPr>
      <w:r w:rsidRPr="0091401A">
        <w:rPr>
          <w:rFonts w:ascii="Goudy-Old-Style" w:hAnsi="Goudy-Old-Style" w:cs="Helvetica"/>
          <w:sz w:val="20"/>
          <w:szCs w:val="18"/>
        </w:rPr>
        <w:lastRenderedPageBreak/>
        <w:t>Il Padre teneva il Figlio nascosto, nessuno lo sapeva, e voleva rivelare questo al mondo in termini simbolici; Egli desiderò parlare del suo Diletto nelle profezie e cosi coprì Mosè per farne una figura della profezia, perché, quando un profeta si alzava per parlare sulla terra, si riconoscesse che le sue parole erano velate per coloro che le udivano, che c’era qualcosa di misterioso in ciò di cui parlava e che le sue parole, per essere comprese, richiedevano conoscenza di ciò che simboleggiavano</w:t>
      </w:r>
      <w:r w:rsidR="00B644CF" w:rsidRPr="0091401A">
        <w:rPr>
          <w:rFonts w:ascii="Goudy-Old-Style" w:hAnsi="Goudy-Old-Style" w:cs="Helvetica"/>
          <w:sz w:val="20"/>
          <w:szCs w:val="18"/>
        </w:rPr>
        <w:t>. Perciò grida nel profeta: “Ho un segreto, ho un segreto” (</w:t>
      </w:r>
      <w:proofErr w:type="spellStart"/>
      <w:r w:rsidR="00B644CF" w:rsidRPr="0091401A">
        <w:rPr>
          <w:rFonts w:ascii="Goudy-Old-Style" w:hAnsi="Goudy-Old-Style" w:cs="Helvetica"/>
          <w:sz w:val="20"/>
          <w:szCs w:val="18"/>
        </w:rPr>
        <w:t>Is</w:t>
      </w:r>
      <w:proofErr w:type="spellEnd"/>
      <w:r w:rsidR="00B644CF" w:rsidRPr="0091401A">
        <w:rPr>
          <w:rFonts w:ascii="Goudy-Old-Style" w:hAnsi="Goudy-Old-Style" w:cs="Helvetica"/>
          <w:sz w:val="20"/>
          <w:szCs w:val="18"/>
        </w:rPr>
        <w:t xml:space="preserve"> 24,16) così che il mondo potesse sapere che la profezia contiene segreti nascosti in linguaggio simbolico: le parole e i gesti della profezia sono velati, essa nasconde i suoi contenuti in parabole affinché non possano essere riconosciuti, escogita figure ed esprime le sue meraviglie come in segreto perché il mondo non possa conoscere apertamente il Figlio di Dio. Se il popolo moltiplicava gli idoli e riempiva il mondo di tutti i tipi di dei senza sapere che Dio ha un Figlio, quanto più avrebbero fatto se avessero saputo del Figlio nascosto; sarebbe stata una scusa per loro per moltiplicare gli idoli sulla terra! Il Padre perciò non offrì una tale scusa per moltiplicare gli idoli sulla terra, gridando invece: “Il Signore è uno solo, il Signore è uno solo” (</w:t>
      </w:r>
      <w:proofErr w:type="spellStart"/>
      <w:r w:rsidR="00B644CF" w:rsidRPr="0091401A">
        <w:rPr>
          <w:rFonts w:ascii="Goudy-Old-Style" w:hAnsi="Goudy-Old-Style" w:cs="Helvetica"/>
          <w:sz w:val="20"/>
          <w:szCs w:val="18"/>
        </w:rPr>
        <w:t>Dt</w:t>
      </w:r>
      <w:proofErr w:type="spellEnd"/>
      <w:r w:rsidR="00B644CF" w:rsidRPr="0091401A">
        <w:rPr>
          <w:rFonts w:ascii="Goudy-Old-Style" w:hAnsi="Goudy-Old-Style" w:cs="Helvetica"/>
          <w:sz w:val="20"/>
          <w:szCs w:val="18"/>
        </w:rPr>
        <w:t xml:space="preserve"> 6,4), mentre il suo Figlio era annunciato in profezia, detto in parabole e figure. (…)</w:t>
      </w:r>
    </w:p>
    <w:p w14:paraId="25AA2DCD" w14:textId="0AA68D9B" w:rsidR="00B644CF" w:rsidRPr="0091401A" w:rsidRDefault="00B644CF" w:rsidP="0091401A">
      <w:pPr>
        <w:spacing w:after="0" w:line="240" w:lineRule="auto"/>
        <w:ind w:left="1134"/>
        <w:jc w:val="both"/>
        <w:rPr>
          <w:rFonts w:ascii="Goudy-Old-Style" w:hAnsi="Goudy-Old-Style" w:cs="Helvetica"/>
          <w:szCs w:val="20"/>
        </w:rPr>
      </w:pPr>
      <w:r w:rsidRPr="0091401A">
        <w:rPr>
          <w:rFonts w:ascii="Goudy-Old-Style" w:hAnsi="Goudy-Old-Style" w:cs="Helvetica"/>
          <w:szCs w:val="20"/>
        </w:rPr>
        <w:t>Quel velo fu rimosso solo con nostro Signore, in cui tutti i segreti sono stati spiegati al mondo intero. Il figlio di Dio venne e scopri il volto di Mosè che era stato coperto, quando nessuno sapeva ciò che diceva; il Nuovo Testamento venne e illuminò l’Antico, e tutto il mondo conobbe le sue parole nella loro forma aperta. Nostro Signore brillò come sole nel mondo, e tutto ricevette luce: simboli, figure, parabole, tutto fu spiegato. Il velo posto sulla faccia delle scritture è stato rimosso e il mondo vede ora apertamente il Figlio di Dio.</w:t>
      </w:r>
    </w:p>
    <w:p w14:paraId="0CABEA0B" w14:textId="77777777" w:rsidR="00B415F8" w:rsidRPr="0091401A" w:rsidRDefault="00902459" w:rsidP="0091401A">
      <w:pPr>
        <w:spacing w:after="0" w:line="240" w:lineRule="auto"/>
        <w:jc w:val="both"/>
        <w:rPr>
          <w:rFonts w:ascii="Goudy-Old-Style" w:hAnsi="Goudy-Old-Style"/>
          <w:sz w:val="24"/>
        </w:rPr>
      </w:pPr>
      <w:r w:rsidRPr="0091401A">
        <w:rPr>
          <w:rFonts w:ascii="Goudy-Old-Style" w:hAnsi="Goudy-Old-Style"/>
          <w:sz w:val="24"/>
        </w:rPr>
        <w:t xml:space="preserve">In questa pittura Mosè vede la creazione di </w:t>
      </w:r>
      <w:r w:rsidRPr="0091401A">
        <w:rPr>
          <w:rFonts w:ascii="Goudy-Old-Style" w:hAnsi="Goudy-Old-Style"/>
          <w:i/>
          <w:sz w:val="24"/>
        </w:rPr>
        <w:t>Adamo ed Eva</w:t>
      </w:r>
      <w:r w:rsidRPr="0091401A">
        <w:rPr>
          <w:rFonts w:ascii="Goudy-Old-Style" w:hAnsi="Goudy-Old-Style"/>
          <w:sz w:val="24"/>
        </w:rPr>
        <w:t xml:space="preserve">, </w:t>
      </w:r>
      <w:r w:rsidR="00B644CF" w:rsidRPr="0091401A">
        <w:rPr>
          <w:rFonts w:ascii="Goudy-Old-Style" w:hAnsi="Goudy-Old-Style"/>
          <w:sz w:val="24"/>
        </w:rPr>
        <w:t xml:space="preserve">dell’uomo e della donna, </w:t>
      </w:r>
      <w:r w:rsidRPr="0091401A">
        <w:rPr>
          <w:rFonts w:ascii="Goudy-Old-Style" w:hAnsi="Goudy-Old-Style"/>
          <w:sz w:val="24"/>
        </w:rPr>
        <w:t xml:space="preserve">come diventeranno una cosa sola e dice che lui pensava fossero </w:t>
      </w:r>
      <w:r w:rsidRPr="0091401A">
        <w:rPr>
          <w:rFonts w:ascii="Goudy-Old-Style" w:hAnsi="Goudy-Old-Style"/>
          <w:i/>
          <w:sz w:val="24"/>
        </w:rPr>
        <w:t>Adamo ed Eva</w:t>
      </w:r>
      <w:r w:rsidRPr="0091401A">
        <w:rPr>
          <w:rFonts w:ascii="Goudy-Old-Style" w:hAnsi="Goudy-Old-Style"/>
          <w:sz w:val="24"/>
        </w:rPr>
        <w:t xml:space="preserve">, </w:t>
      </w:r>
      <w:r w:rsidRPr="0091401A">
        <w:rPr>
          <w:rFonts w:ascii="Goudy-Old-Style" w:hAnsi="Goudy-Old-Style"/>
          <w:b/>
          <w:sz w:val="24"/>
        </w:rPr>
        <w:t>ma in realtà, sotto il velo, c’erano Cristo e la Chiesa</w:t>
      </w:r>
      <w:r w:rsidR="00946752" w:rsidRPr="0091401A">
        <w:rPr>
          <w:rFonts w:ascii="Goudy-Old-Style" w:hAnsi="Goudy-Old-Style"/>
          <w:sz w:val="24"/>
        </w:rPr>
        <w:t xml:space="preserve">. </w:t>
      </w:r>
    </w:p>
    <w:p w14:paraId="3A3E4FEF" w14:textId="77777777" w:rsidR="00B44FC2" w:rsidRPr="0091401A" w:rsidRDefault="00B44FC2" w:rsidP="0091401A">
      <w:pPr>
        <w:spacing w:after="0" w:line="240" w:lineRule="auto"/>
        <w:ind w:left="1134"/>
        <w:jc w:val="both"/>
        <w:rPr>
          <w:rFonts w:ascii="Goudy-Old-Style" w:hAnsi="Goudy-Old-Style" w:cs="Helvetica"/>
          <w:i/>
          <w:sz w:val="20"/>
          <w:szCs w:val="18"/>
        </w:rPr>
      </w:pPr>
      <w:r w:rsidRPr="0091401A">
        <w:rPr>
          <w:rFonts w:ascii="Goudy-Old-Style" w:hAnsi="Goudy-Old-Style" w:cs="Helvetica"/>
          <w:i/>
          <w:sz w:val="20"/>
          <w:szCs w:val="18"/>
        </w:rPr>
        <w:t>Lo Sposo e la sposa</w:t>
      </w:r>
    </w:p>
    <w:p w14:paraId="038D568D" w14:textId="77777777" w:rsidR="00B44FC2" w:rsidRPr="0091401A" w:rsidRDefault="00B44FC2" w:rsidP="0091401A">
      <w:pPr>
        <w:spacing w:after="0" w:line="240" w:lineRule="auto"/>
        <w:ind w:left="1134"/>
        <w:jc w:val="both"/>
        <w:rPr>
          <w:rFonts w:ascii="Goudy-Old-Style" w:hAnsi="Goudy-Old-Style" w:cs="Helvetica"/>
          <w:sz w:val="20"/>
          <w:szCs w:val="18"/>
        </w:rPr>
      </w:pPr>
      <w:r w:rsidRPr="0091401A">
        <w:rPr>
          <w:rFonts w:ascii="Goudy-Old-Style" w:hAnsi="Goudy-Old-Style" w:cs="Helvetica"/>
          <w:sz w:val="20"/>
          <w:szCs w:val="18"/>
        </w:rPr>
        <w:t>Il Padre nascosto promise una Sposa al suo Unigenito, istruita attraverso profezie in un modo simbolico. Nel suo amore, costruì un grande palazzo per la Sposa di luce e dipinse lo Sposo in vari modi nella sua casa regale.</w:t>
      </w:r>
    </w:p>
    <w:p w14:paraId="603E00B7" w14:textId="6AE6FFEE" w:rsidR="00B44FC2" w:rsidRPr="0091401A" w:rsidRDefault="00B44FC2" w:rsidP="0091401A">
      <w:pPr>
        <w:spacing w:after="0" w:line="240" w:lineRule="auto"/>
        <w:ind w:left="1134"/>
        <w:jc w:val="both"/>
        <w:rPr>
          <w:rFonts w:ascii="Goudy-Old-Style" w:hAnsi="Goudy-Old-Style" w:cs="Helvetica"/>
          <w:sz w:val="20"/>
          <w:szCs w:val="18"/>
        </w:rPr>
      </w:pPr>
      <w:r w:rsidRPr="0091401A">
        <w:rPr>
          <w:rFonts w:ascii="Goudy-Old-Style" w:hAnsi="Goudy-Old-Style" w:cs="Helvetica"/>
          <w:sz w:val="20"/>
          <w:szCs w:val="18"/>
        </w:rPr>
        <w:t>Mosè vi entrò e, come un artista dotato, disegnò lo Sposo e la Sposa, e poi copri la grande pittura con il velo. Egli scrisse nel suo libro che “l’uomo lascerà suo padre e sua madre e si unirà alla sua moglie, in modo che di due divengano completamente uno” (</w:t>
      </w:r>
      <w:proofErr w:type="spellStart"/>
      <w:r w:rsidRPr="0091401A">
        <w:rPr>
          <w:rFonts w:ascii="Goudy-Old-Style" w:hAnsi="Goudy-Old-Style" w:cs="Helvetica"/>
          <w:i/>
          <w:sz w:val="20"/>
          <w:szCs w:val="18"/>
        </w:rPr>
        <w:t>Gen</w:t>
      </w:r>
      <w:proofErr w:type="spellEnd"/>
      <w:r w:rsidRPr="0091401A">
        <w:rPr>
          <w:rFonts w:ascii="Goudy-Old-Style" w:hAnsi="Goudy-Old-Style" w:cs="Helvetica"/>
          <w:sz w:val="20"/>
          <w:szCs w:val="18"/>
        </w:rPr>
        <w:t xml:space="preserve"> 2,24). Il profeta Mosè introdusse il racconto dell’uomo e di sua moglie poiché attraverso di loro si parla di Cristo e della sua Chiesa. Con l’occhio rapito della profezia, Mosè vide Cristo, e come Lui e la sua chiesa sarebbero stati uno nelle acque del battesimo: egli vide Lui indossarla nel grembo verginale e lei indossarlo nell’acqua battesimale: lo Sposo e la Sposa sono spiritualmente diventati uno, ed era di loro che Mosè scrisse “i due saranno uno”.</w:t>
      </w:r>
    </w:p>
    <w:p w14:paraId="45AE4DBD" w14:textId="7FEF3AE8" w:rsidR="00B44FC2" w:rsidRPr="0091401A" w:rsidRDefault="00B44FC2" w:rsidP="0091401A">
      <w:pPr>
        <w:spacing w:after="0" w:line="240" w:lineRule="auto"/>
        <w:ind w:left="1134"/>
        <w:jc w:val="both"/>
        <w:rPr>
          <w:rFonts w:ascii="Goudy-Old-Style" w:hAnsi="Goudy-Old-Style" w:cs="Helvetica"/>
          <w:sz w:val="20"/>
          <w:szCs w:val="18"/>
        </w:rPr>
      </w:pPr>
      <w:r w:rsidRPr="0091401A">
        <w:rPr>
          <w:rFonts w:ascii="Goudy-Old-Style" w:hAnsi="Goudy-Old-Style" w:cs="Helvetica"/>
          <w:sz w:val="20"/>
          <w:szCs w:val="18"/>
        </w:rPr>
        <w:t xml:space="preserve">Ma egli giudicò che il popolo ebraico non fosse capace di afferrare questo grande mistero, e così disse dell’uomo e della donna che “I due saranno uno”. Mosè velato vide Cristo e lo chiamò “uomo”, vide anche la chiesa e la chiamò “donna”, come uno stratagemma: per evitare di parlare della cosa apertamente davanti agli ebrei, coprì le sue parole in molti modi, nascondendole agli </w:t>
      </w:r>
      <w:r w:rsidRPr="0091401A">
        <w:rPr>
          <w:rFonts w:ascii="Goudy-Old-Style" w:hAnsi="Goudy-Old-Style" w:cs="Helvetica"/>
          <w:sz w:val="20"/>
          <w:szCs w:val="18"/>
        </w:rPr>
        <w:lastRenderedPageBreak/>
        <w:t>estranei. Così dipinse un’immagine nella camera dello Sposo regale; li chiamò “uomo e donna”, sebbene sapesse la verità, che uno era Cristo e l’altra la chiesa, entrambi velati, e li presentò come “l’uomo e la sua donna”, semplicemente come uno stratagemma. E poiché c’era il velo disteso sopra, nessuno sapeva ciò che era quella grande pittura, o chi rappresentava.</w:t>
      </w:r>
    </w:p>
    <w:p w14:paraId="3E104A80" w14:textId="77777777" w:rsidR="0091401A" w:rsidRDefault="0091401A" w:rsidP="0091401A">
      <w:pPr>
        <w:spacing w:after="0" w:line="240" w:lineRule="auto"/>
        <w:jc w:val="both"/>
        <w:rPr>
          <w:rFonts w:ascii="Goudy-Old-Style" w:hAnsi="Goudy-Old-Style"/>
          <w:sz w:val="24"/>
        </w:rPr>
      </w:pPr>
    </w:p>
    <w:p w14:paraId="4AE91CA8" w14:textId="3AF547F8" w:rsidR="00B44FC2" w:rsidRPr="0091401A" w:rsidRDefault="00FC5ADC" w:rsidP="0091401A">
      <w:pPr>
        <w:spacing w:after="0" w:line="240" w:lineRule="auto"/>
        <w:jc w:val="both"/>
        <w:rPr>
          <w:rFonts w:ascii="Goudy-Old-Style" w:hAnsi="Goudy-Old-Style"/>
          <w:sz w:val="24"/>
        </w:rPr>
      </w:pPr>
      <w:r w:rsidRPr="0091401A">
        <w:rPr>
          <w:rFonts w:ascii="Goudy-Old-Style" w:hAnsi="Goudy-Old-Style"/>
          <w:noProof/>
          <w:sz w:val="24"/>
          <w:lang w:eastAsia="it-IT"/>
        </w:rPr>
        <w:drawing>
          <wp:anchor distT="0" distB="0" distL="114300" distR="114300" simplePos="0" relativeHeight="251667968" behindDoc="0" locked="0" layoutInCell="1" allowOverlap="1" wp14:anchorId="3DF9665E" wp14:editId="2371CF61">
            <wp:simplePos x="0" y="0"/>
            <wp:positionH relativeFrom="column">
              <wp:posOffset>3810</wp:posOffset>
            </wp:positionH>
            <wp:positionV relativeFrom="paragraph">
              <wp:posOffset>22225</wp:posOffset>
            </wp:positionV>
            <wp:extent cx="2273300" cy="1438275"/>
            <wp:effectExtent l="0" t="0" r="0" b="9525"/>
            <wp:wrapSquare wrapText="bothSides"/>
            <wp:docPr id="11" nam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12" r:link="rId13">
                      <a:extLst>
                        <a:ext uri="{28A0092B-C50C-407E-A947-70E740481C1C}">
                          <a14:useLocalDpi xmlns:a14="http://schemas.microsoft.com/office/drawing/2010/main" val="0"/>
                        </a:ext>
                      </a:extLst>
                    </a:blip>
                    <a:srcRect b="5466"/>
                    <a:stretch/>
                  </pic:blipFill>
                  <pic:spPr bwMode="auto">
                    <a:xfrm>
                      <a:off x="0" y="0"/>
                      <a:ext cx="2273300" cy="143827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902459" w:rsidRPr="0091401A">
        <w:rPr>
          <w:rFonts w:ascii="Goudy-Old-Style" w:hAnsi="Goudy-Old-Style"/>
          <w:sz w:val="24"/>
        </w:rPr>
        <w:t xml:space="preserve">Nel mosaico è stato fatto allora un grande velo, perché il lucernario ha offerto una possibilità di creare un piccolo trucco ottico: quelli che </w:t>
      </w:r>
      <w:r w:rsidR="00B415F8" w:rsidRPr="0091401A">
        <w:rPr>
          <w:rFonts w:ascii="Goudy-Old-Style" w:hAnsi="Goudy-Old-Style"/>
          <w:sz w:val="24"/>
        </w:rPr>
        <w:t>lo guardano da</w:t>
      </w:r>
      <w:r w:rsidR="00902459" w:rsidRPr="0091401A">
        <w:rPr>
          <w:rFonts w:ascii="Goudy-Old-Style" w:hAnsi="Goudy-Old-Style"/>
          <w:sz w:val="24"/>
        </w:rPr>
        <w:t xml:space="preserve"> più lontan</w:t>
      </w:r>
      <w:r w:rsidR="00B415F8" w:rsidRPr="0091401A">
        <w:rPr>
          <w:rFonts w:ascii="Goudy-Old-Style" w:hAnsi="Goudy-Old-Style"/>
          <w:sz w:val="24"/>
        </w:rPr>
        <w:t>o</w:t>
      </w:r>
      <w:r w:rsidR="00902459" w:rsidRPr="0091401A">
        <w:rPr>
          <w:rFonts w:ascii="Goudy-Old-Style" w:hAnsi="Goudy-Old-Style"/>
          <w:sz w:val="24"/>
        </w:rPr>
        <w:t xml:space="preserve"> possono veramente gustarlo perché dal semicerchio sopra il lucernario, a sinistra, tra la tenda e l’oro accanto alla Madonna, scende un grande velo che dà la sensazione come se tutto fosse un baldacchino rotondo coperto da un velo. Da un lato il velo si è alzato e noi vediamo dentro il baldacchino lo </w:t>
      </w:r>
      <w:r w:rsidR="00B44FC2" w:rsidRPr="0091401A">
        <w:rPr>
          <w:rFonts w:ascii="Goudy-Old-Style" w:hAnsi="Goudy-Old-Style"/>
          <w:sz w:val="24"/>
        </w:rPr>
        <w:t>S</w:t>
      </w:r>
      <w:r w:rsidR="00902459" w:rsidRPr="0091401A">
        <w:rPr>
          <w:rFonts w:ascii="Goudy-Old-Style" w:hAnsi="Goudy-Old-Style"/>
          <w:sz w:val="24"/>
        </w:rPr>
        <w:t xml:space="preserve">poso o la sposa sempre pura, </w:t>
      </w:r>
      <w:r w:rsidR="00B44FC2" w:rsidRPr="0091401A">
        <w:rPr>
          <w:rFonts w:ascii="Goudy-Old-Style" w:hAnsi="Goudy-Old-Style"/>
          <w:sz w:val="24"/>
        </w:rPr>
        <w:t xml:space="preserve">Maria, la Donna, </w:t>
      </w:r>
      <w:r w:rsidR="00902459" w:rsidRPr="0091401A">
        <w:rPr>
          <w:rFonts w:ascii="Goudy-Old-Style" w:hAnsi="Goudy-Old-Style"/>
          <w:sz w:val="24"/>
        </w:rPr>
        <w:t xml:space="preserve">immagine della Chiesa. Al di là del velo, vediamo la tenda e la creazione di Adamo e di Eva. </w:t>
      </w:r>
    </w:p>
    <w:p w14:paraId="6BFD406E" w14:textId="77777777" w:rsidR="00B44FC2" w:rsidRPr="0091401A" w:rsidRDefault="00B44FC2"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 xml:space="preserve">Dopo la festa di nozze, Paolo entrò e vide il velo steso là; lo prese e lo tirò via dalla bella coppia. Così scoprì e rivelò al mondo intero Cristo e la sua chiesa che il profeta Mosè aveva raffigurato nella sua profezia. L’apostolo tremò e gridò: </w:t>
      </w:r>
      <w:r w:rsidRPr="0091401A">
        <w:rPr>
          <w:rFonts w:ascii="Goudy-Old-Style" w:hAnsi="Goudy-Old-Style"/>
          <w:i/>
          <w:sz w:val="20"/>
          <w:szCs w:val="18"/>
        </w:rPr>
        <w:t>“Questo mistero è grande”</w:t>
      </w:r>
      <w:r w:rsidRPr="0091401A">
        <w:rPr>
          <w:rFonts w:ascii="Goudy-Old-Style" w:hAnsi="Goudy-Old-Style"/>
          <w:sz w:val="20"/>
          <w:szCs w:val="18"/>
        </w:rPr>
        <w:t xml:space="preserve"> (</w:t>
      </w:r>
      <w:proofErr w:type="spellStart"/>
      <w:r w:rsidRPr="0091401A">
        <w:rPr>
          <w:rFonts w:ascii="Goudy-Old-Style" w:hAnsi="Goudy-Old-Style"/>
          <w:i/>
          <w:sz w:val="20"/>
          <w:szCs w:val="18"/>
        </w:rPr>
        <w:t>Ef</w:t>
      </w:r>
      <w:proofErr w:type="spellEnd"/>
      <w:r w:rsidRPr="0091401A">
        <w:rPr>
          <w:rFonts w:ascii="Goudy-Old-Style" w:hAnsi="Goudy-Old-Style"/>
          <w:sz w:val="20"/>
          <w:szCs w:val="18"/>
        </w:rPr>
        <w:t xml:space="preserve"> 5,32), e cominciò a mostrare ciò che la pittura coperta era: “in coloro chiamati «uomo e donna» nelle scritture profetiche io riconosco Cristo e le sua chiesa, i due che sono uno”. </w:t>
      </w:r>
    </w:p>
    <w:p w14:paraId="6D9DAF46" w14:textId="77777777" w:rsidR="00B44FC2" w:rsidRPr="0091401A" w:rsidRDefault="00B44FC2"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 xml:space="preserve">Il velo sul volto di Mosè ora è stato rimosso; venite tutti e vedete uno splendore che non stanca mai; il grande mistero che fu </w:t>
      </w:r>
      <w:r w:rsidR="00FB0F87" w:rsidRPr="0091401A">
        <w:rPr>
          <w:rFonts w:ascii="Goudy-Old-Style" w:hAnsi="Goudy-Old-Style"/>
          <w:sz w:val="20"/>
          <w:szCs w:val="18"/>
        </w:rPr>
        <w:t xml:space="preserve">velato ora è venuto alla luce. </w:t>
      </w:r>
      <w:r w:rsidRPr="0091401A">
        <w:rPr>
          <w:rFonts w:ascii="Goudy-Old-Style" w:hAnsi="Goudy-Old-Style"/>
          <w:sz w:val="20"/>
          <w:szCs w:val="18"/>
        </w:rPr>
        <w:t xml:space="preserve">Che gli invitati alle nozze gioiscano dello Sposo e della Sposa, così belli. Egli si donò a lei, ed era nato da una ragazza povera; la fece sua, ed essa è legata a Lui e gioisce con Lui. Egli scese nelle profondità e sollevò l’umile fanciulla alle altezze, perché sono uno, e dove è Lui, là lei è con Lui. </w:t>
      </w:r>
    </w:p>
    <w:p w14:paraId="5559FF3F" w14:textId="508303E1" w:rsidR="00B44FC2" w:rsidRPr="0091401A" w:rsidRDefault="00B44FC2"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 xml:space="preserve">Il grande Paolo, quella grande profondità tra gli apostoli, espose il mistero, che ora è detto chiaramente. La grande bellezza che era stata velata ora era venuta all’aperto, e tutti i popoli del mondo vedono il suo splendore. </w:t>
      </w:r>
    </w:p>
    <w:p w14:paraId="78A20699" w14:textId="77777777" w:rsidR="00B44FC2" w:rsidRPr="0091401A" w:rsidRDefault="00B44FC2"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Il promesso Sposo fece entrare la figlia del giorno in un nuovo grembo, e le acque di prova del battesimo furono nelle doglie e la partorirono: Egli rimase nell’acqua e la invitò, essa scese, si ammantò di lui e risalì; nell’eucaristia lo ricevette, e così le parole di Mosè che i due saranno uno furono provate. Dall’acqua deriva la casta e santa unione della Sposa e dello Sposo, uniti in spirito nel battesimo.</w:t>
      </w:r>
    </w:p>
    <w:p w14:paraId="7AE41F4D" w14:textId="08046756" w:rsidR="00FB0F87" w:rsidRPr="0091401A" w:rsidRDefault="00FB0F87" w:rsidP="0091401A">
      <w:pPr>
        <w:spacing w:after="0" w:line="240" w:lineRule="auto"/>
        <w:jc w:val="both"/>
        <w:rPr>
          <w:rFonts w:ascii="Goudy-Old-Style" w:hAnsi="Goudy-Old-Style"/>
          <w:sz w:val="20"/>
          <w:szCs w:val="18"/>
        </w:rPr>
      </w:pPr>
      <w:r w:rsidRPr="0091401A">
        <w:rPr>
          <w:rFonts w:ascii="Goudy-Old-Style" w:hAnsi="Goudy-Old-Style"/>
          <w:sz w:val="24"/>
        </w:rPr>
        <w:t xml:space="preserve">Quando commentiamo san Paolo - dice Giacomo di </w:t>
      </w:r>
      <w:proofErr w:type="spellStart"/>
      <w:r w:rsidRPr="0091401A">
        <w:rPr>
          <w:rFonts w:ascii="Goudy-Old-Style" w:hAnsi="Goudy-Old-Style"/>
          <w:sz w:val="24"/>
        </w:rPr>
        <w:t>Sarug</w:t>
      </w:r>
      <w:proofErr w:type="spellEnd"/>
      <w:r w:rsidRPr="0091401A">
        <w:rPr>
          <w:rFonts w:ascii="Goudy-Old-Style" w:hAnsi="Goudy-Old-Style"/>
          <w:sz w:val="24"/>
        </w:rPr>
        <w:t xml:space="preserve"> - noi spesso pensiamo che l’apostolo parli dell’uomo e della donna e poi di riflesso di Cristo e della Chiesa, mentre è esattamente l’opposto. </w:t>
      </w:r>
      <w:r w:rsidRPr="0091401A">
        <w:rPr>
          <w:rFonts w:ascii="Goudy-Old-Style" w:hAnsi="Goudy-Old-Style"/>
          <w:b/>
          <w:sz w:val="24"/>
        </w:rPr>
        <w:t>Il fondamento d’amore è uno solo: la fedeltà di Cristo alla sua sposa, riflesso dunque come una seconda immagine, come attraverso il velo, nell’amore tra uomo e donna.</w:t>
      </w:r>
      <w:r w:rsidRPr="0091401A">
        <w:rPr>
          <w:rFonts w:ascii="Goudy-Old-Style" w:hAnsi="Goudy-Old-Style"/>
          <w:sz w:val="24"/>
        </w:rPr>
        <w:t xml:space="preserve"> Non che Cristo e la sposa siano il riflesso dell’amore dell’uomo e della donna, ma </w:t>
      </w:r>
      <w:r w:rsidRPr="0091401A">
        <w:rPr>
          <w:rFonts w:ascii="Goudy-Old-Style" w:hAnsi="Goudy-Old-Style"/>
          <w:b/>
          <w:sz w:val="24"/>
        </w:rPr>
        <w:t xml:space="preserve">l’uomo e la donna crescono da questo amore tra Cristo e la Chiesa. </w:t>
      </w:r>
      <w:r w:rsidRPr="0091401A">
        <w:rPr>
          <w:rFonts w:ascii="Goudy-Old-Style" w:hAnsi="Goudy-Old-Style"/>
          <w:b/>
          <w:sz w:val="24"/>
        </w:rPr>
        <w:br/>
      </w:r>
    </w:p>
    <w:p w14:paraId="1C91D9C4" w14:textId="77777777" w:rsidR="00FB0F87" w:rsidRPr="0091401A" w:rsidRDefault="00FB0F87"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 xml:space="preserve">Le donne non sono unire ai loro mariti allo stesso modo di come la chiesa è unita al Figlio di Dio. Quale sposo muore per la sua sposa, tranne nostro Signore? Quale sposa ha scelto un trucidato </w:t>
      </w:r>
      <w:r w:rsidRPr="0091401A">
        <w:rPr>
          <w:rFonts w:ascii="Goudy-Old-Style" w:hAnsi="Goudy-Old-Style"/>
          <w:sz w:val="20"/>
          <w:szCs w:val="18"/>
        </w:rPr>
        <w:lastRenderedPageBreak/>
        <w:t>per marito? Chi, dall’inizio del mondo, ha mai dato il suo sangue come dono nuziale, tranne il Crocifisso, che suggellò il matrimonio con le sue stesse ferite? Chi ha visto un cadavere posto in mezzo a una festa nuziale, con la sposa che lo abbraccia, aspettando di essere consolata da Lui?</w:t>
      </w:r>
    </w:p>
    <w:p w14:paraId="225BF35F" w14:textId="23B61428" w:rsidR="00FB0F87" w:rsidRPr="0091401A" w:rsidRDefault="00FB0F87"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 xml:space="preserve">A quale festa nuziale, tranne questa, spezzarono il corpo dello sposo per gli ospiti invece di altro cibo? La morte separa le mogli dai loro mariti, ma qui è la morte ad unire questa Sposa al suo Amato! Egli mori sulla croce e dette il suo corpo alla Sposa resa gloriosa, che lo coglie e lo mangia ogni giorno alla sua mensa. Egli aprì il suo fianco e unì il suo calice al santo sangue per darlo a lei da bere così da farle dimenticare i suoi molti idoli. Lei lo unse con olio, lo indossò nell’acqua, lo consumò nel Pane, lo bevve nel Vino, affinché il mondo potesse conoscere che i due sono uno. Egli morì sulla croce, me lei non lo cambiò con un altro; lei è piena d’amore per la sua morte, sapendo che da essa ha la vita. </w:t>
      </w:r>
    </w:p>
    <w:p w14:paraId="3C943BB5" w14:textId="11EAED58" w:rsidR="00FB0F87" w:rsidRPr="0091401A" w:rsidRDefault="00FB0F87"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Uomo e donna erano la base di questo mistero, servivano come descrizione e tipo e figura per la realtà; per mezzo di loro Mosè espresse questo grande mistero, coprendolo e perseverandolo sotto un velo, così che non fosse messo a nudo. Il grande apostolo Paolo scoprì la sua bellezza, e la mostrò al mondo, e così le parole di Mosè, “i due saranno uno”, furono illuminate.</w:t>
      </w:r>
    </w:p>
    <w:p w14:paraId="1DC37170" w14:textId="7C9FF7CC" w:rsidR="00FB0F87" w:rsidRPr="0091401A" w:rsidRDefault="00FC5ADC" w:rsidP="0091401A">
      <w:pPr>
        <w:spacing w:after="0" w:line="240" w:lineRule="auto"/>
        <w:jc w:val="both"/>
        <w:rPr>
          <w:rFonts w:ascii="Goudy-Old-Style" w:hAnsi="Goudy-Old-Style"/>
          <w:sz w:val="24"/>
        </w:rPr>
      </w:pPr>
      <w:r w:rsidRPr="0091401A">
        <w:rPr>
          <w:rFonts w:ascii="Goudy-Old-Style" w:hAnsi="Goudy-Old-Style"/>
          <w:noProof/>
          <w:sz w:val="24"/>
          <w:lang w:eastAsia="it-IT"/>
        </w:rPr>
        <w:drawing>
          <wp:anchor distT="0" distB="0" distL="114300" distR="114300" simplePos="0" relativeHeight="251672064" behindDoc="0" locked="0" layoutInCell="1" allowOverlap="1" wp14:anchorId="1D095DB2" wp14:editId="1858E6E8">
            <wp:simplePos x="0" y="0"/>
            <wp:positionH relativeFrom="column">
              <wp:posOffset>1690370</wp:posOffset>
            </wp:positionH>
            <wp:positionV relativeFrom="paragraph">
              <wp:posOffset>97790</wp:posOffset>
            </wp:positionV>
            <wp:extent cx="2083435" cy="3114675"/>
            <wp:effectExtent l="0" t="0" r="0" b="9525"/>
            <wp:wrapSquare wrapText="bothSides"/>
            <wp:docPr id="12" nam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4" r:link="rId5">
                      <a:extLst>
                        <a:ext uri="{28A0092B-C50C-407E-A947-70E740481C1C}">
                          <a14:useLocalDpi xmlns:a14="http://schemas.microsoft.com/office/drawing/2010/main" val="0"/>
                        </a:ext>
                      </a:extLst>
                    </a:blip>
                    <a:stretch>
                      <a:fillRect/>
                    </a:stretch>
                  </pic:blipFill>
                  <pic:spPr>
                    <a:xfrm>
                      <a:off x="0" y="0"/>
                      <a:ext cx="2083435" cy="3114675"/>
                    </a:xfrm>
                    <a:prstGeom prst="rect">
                      <a:avLst/>
                    </a:prstGeom>
                  </pic:spPr>
                </pic:pic>
              </a:graphicData>
            </a:graphic>
            <wp14:sizeRelH relativeFrom="margin">
              <wp14:pctWidth>0</wp14:pctWidth>
            </wp14:sizeRelH>
            <wp14:sizeRelV relativeFrom="margin">
              <wp14:pctHeight>0</wp14:pctHeight>
            </wp14:sizeRelV>
          </wp:anchor>
        </w:drawing>
      </w:r>
      <w:r w:rsidR="00902459" w:rsidRPr="0091401A">
        <w:rPr>
          <w:rFonts w:ascii="Goudy-Old-Style" w:hAnsi="Goudy-Old-Style"/>
          <w:sz w:val="24"/>
        </w:rPr>
        <w:t xml:space="preserve">Mosè ha guardato quella scena, ma di fatto quella scena è un riflesso, una immagine del prototipo, cioè di </w:t>
      </w:r>
      <w:r w:rsidR="00902459" w:rsidRPr="0091401A">
        <w:rPr>
          <w:rFonts w:ascii="Goudy-Old-Style" w:hAnsi="Goudy-Old-Style"/>
          <w:b/>
          <w:sz w:val="24"/>
        </w:rPr>
        <w:t>Cristo con il suo costato</w:t>
      </w:r>
      <w:r w:rsidR="00B44FC2" w:rsidRPr="0091401A">
        <w:rPr>
          <w:rFonts w:ascii="Goudy-Old-Style" w:hAnsi="Goudy-Old-Style"/>
          <w:b/>
          <w:sz w:val="24"/>
        </w:rPr>
        <w:t xml:space="preserve"> aperto</w:t>
      </w:r>
      <w:r w:rsidR="00B44FC2" w:rsidRPr="0091401A">
        <w:rPr>
          <w:rFonts w:ascii="Goudy-Old-Style" w:hAnsi="Goudy-Old-Style"/>
          <w:sz w:val="24"/>
        </w:rPr>
        <w:t xml:space="preserve">. </w:t>
      </w:r>
      <w:r w:rsidR="00902459" w:rsidRPr="0091401A">
        <w:rPr>
          <w:rFonts w:ascii="Goudy-Old-Style" w:hAnsi="Goudy-Old-Style"/>
          <w:sz w:val="24"/>
        </w:rPr>
        <w:t xml:space="preserve">Qui Cristo dorme. Il suo costato è aperto, malgrado sia vestito da re, profeta e sacerdote: nasce la Chiesa, la Sposa, secondo un’immagine tipica di tutta la tradizione. </w:t>
      </w:r>
      <w:r w:rsidR="00B44FC2" w:rsidRPr="0091401A">
        <w:rPr>
          <w:rFonts w:ascii="Goudy-Old-Style" w:hAnsi="Goudy-Old-Style"/>
          <w:sz w:val="24"/>
        </w:rPr>
        <w:t>È</w:t>
      </w:r>
      <w:r w:rsidR="00902459" w:rsidRPr="0091401A">
        <w:rPr>
          <w:rFonts w:ascii="Goudy-Old-Style" w:hAnsi="Goudy-Old-Style"/>
          <w:sz w:val="24"/>
        </w:rPr>
        <w:t xml:space="preserve"> la Madre di Dio. Gli artisti hanno curato molto il suo volto, per dare l’immagine di una donna alla quale nessun’altra può essere simile, perché solo lei è la Madre di Dio, </w:t>
      </w:r>
      <w:r w:rsidR="00B44FC2" w:rsidRPr="0091401A">
        <w:rPr>
          <w:rFonts w:ascii="Goudy-Old-Style" w:hAnsi="Goudy-Old-Style"/>
          <w:sz w:val="24"/>
        </w:rPr>
        <w:t xml:space="preserve">la Sposa di Cristo, la Chiesa. </w:t>
      </w:r>
      <w:r w:rsidR="00902459" w:rsidRPr="0091401A">
        <w:rPr>
          <w:rFonts w:ascii="Goudy-Old-Style" w:hAnsi="Goudy-Old-Style"/>
          <w:sz w:val="24"/>
        </w:rPr>
        <w:t>Cristo, anche se è morto, riposa, dorme. Infatti, il suo capo non è caduto e c’è una similitudine chiara tra il primo Adamo e il Nuovo Adamo.</w:t>
      </w:r>
    </w:p>
    <w:p w14:paraId="6DE391A1" w14:textId="77777777" w:rsidR="00FB0F87" w:rsidRPr="0091401A" w:rsidRDefault="00FB0F87" w:rsidP="0091401A">
      <w:pPr>
        <w:spacing w:after="0" w:line="240" w:lineRule="auto"/>
        <w:ind w:left="1134"/>
        <w:jc w:val="both"/>
        <w:rPr>
          <w:rFonts w:ascii="Goudy-Old-Style" w:hAnsi="Goudy-Old-Style"/>
          <w:i/>
          <w:sz w:val="20"/>
          <w:szCs w:val="18"/>
        </w:rPr>
      </w:pPr>
      <w:r w:rsidRPr="0091401A">
        <w:rPr>
          <w:rFonts w:ascii="Goudy-Old-Style" w:hAnsi="Goudy-Old-Style"/>
          <w:i/>
          <w:sz w:val="20"/>
          <w:szCs w:val="18"/>
        </w:rPr>
        <w:t xml:space="preserve">Il fianco trafitto dello Sposo: la sconfitta dello </w:t>
      </w:r>
      <w:proofErr w:type="spellStart"/>
      <w:r w:rsidRPr="0091401A">
        <w:rPr>
          <w:rFonts w:ascii="Goudy-Old-Style" w:hAnsi="Goudy-Old-Style"/>
          <w:i/>
          <w:sz w:val="20"/>
          <w:szCs w:val="18"/>
        </w:rPr>
        <w:t>Sheol</w:t>
      </w:r>
      <w:proofErr w:type="spellEnd"/>
      <w:r w:rsidRPr="0091401A">
        <w:rPr>
          <w:rFonts w:ascii="Goudy-Old-Style" w:hAnsi="Goudy-Old-Style"/>
          <w:i/>
          <w:sz w:val="20"/>
          <w:szCs w:val="18"/>
        </w:rPr>
        <w:t xml:space="preserve"> </w:t>
      </w:r>
    </w:p>
    <w:p w14:paraId="4E56B351" w14:textId="77777777" w:rsidR="00FB0F87" w:rsidRPr="0091401A" w:rsidRDefault="00FB0F87"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 xml:space="preserve">Le nozze hanno luogo, e la Sposa entra nella camera: tra lei e lo Sposo non c’è più bisogno di velo. </w:t>
      </w:r>
    </w:p>
    <w:p w14:paraId="6F29FE91" w14:textId="77777777" w:rsidR="00FB0F87" w:rsidRPr="0091401A" w:rsidRDefault="00FB0F87"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Il fianco dello Sposo è stato trafitto e da esso è uscita la Sposa (</w:t>
      </w:r>
      <w:proofErr w:type="spellStart"/>
      <w:r w:rsidRPr="0091401A">
        <w:rPr>
          <w:rFonts w:ascii="Goudy-Old-Style" w:hAnsi="Goudy-Old-Style"/>
          <w:sz w:val="20"/>
          <w:szCs w:val="18"/>
        </w:rPr>
        <w:t>Gv</w:t>
      </w:r>
      <w:proofErr w:type="spellEnd"/>
      <w:r w:rsidRPr="0091401A">
        <w:rPr>
          <w:rFonts w:ascii="Goudy-Old-Style" w:hAnsi="Goudy-Old-Style"/>
          <w:sz w:val="20"/>
          <w:szCs w:val="18"/>
        </w:rPr>
        <w:t xml:space="preserve"> 19,34, </w:t>
      </w:r>
      <w:proofErr w:type="spellStart"/>
      <w:r w:rsidRPr="0091401A">
        <w:rPr>
          <w:rFonts w:ascii="Goudy-Old-Style" w:hAnsi="Goudy-Old-Style"/>
          <w:sz w:val="20"/>
          <w:szCs w:val="18"/>
        </w:rPr>
        <w:t>Gen</w:t>
      </w:r>
      <w:proofErr w:type="spellEnd"/>
      <w:r w:rsidRPr="0091401A">
        <w:rPr>
          <w:rFonts w:ascii="Goudy-Old-Style" w:hAnsi="Goudy-Old-Style"/>
          <w:sz w:val="20"/>
          <w:szCs w:val="18"/>
        </w:rPr>
        <w:t xml:space="preserve"> 2,21-ss), compiendo il tipo offerto da Adamo ed Eva, perché fin dall’inizio egli conobbe e raffigurò Adamo ed Eva a somiglianza dell’immagine del suo Unigenito: Egli dormì sulla croce come Adamo aveva dormito il suo sonno profondo (</w:t>
      </w:r>
      <w:proofErr w:type="spellStart"/>
      <w:r w:rsidRPr="0091401A">
        <w:rPr>
          <w:rFonts w:ascii="Goudy-Old-Style" w:hAnsi="Goudy-Old-Style"/>
          <w:sz w:val="20"/>
          <w:szCs w:val="18"/>
        </w:rPr>
        <w:t>Gen</w:t>
      </w:r>
      <w:proofErr w:type="spellEnd"/>
      <w:r w:rsidRPr="0091401A">
        <w:rPr>
          <w:rFonts w:ascii="Goudy-Old-Style" w:hAnsi="Goudy-Old-Style"/>
          <w:sz w:val="20"/>
          <w:szCs w:val="18"/>
        </w:rPr>
        <w:t xml:space="preserve"> 2,21), il suo fianco fu trafitto e da esso uscì la figlia della luce - l’acqua e il sangue a immagine dei figli divini, per essere eredi del Padre che ama il suo Unigenito. </w:t>
      </w:r>
    </w:p>
    <w:p w14:paraId="39180034" w14:textId="77777777" w:rsidR="00FB0F87" w:rsidRPr="0091401A" w:rsidRDefault="00FB0F87" w:rsidP="0091401A">
      <w:pPr>
        <w:spacing w:after="0" w:line="240" w:lineRule="auto"/>
        <w:ind w:left="1134"/>
        <w:jc w:val="both"/>
        <w:rPr>
          <w:rFonts w:ascii="Goudy-Old-Style" w:hAnsi="Goudy-Old-Style"/>
          <w:sz w:val="20"/>
          <w:szCs w:val="18"/>
        </w:rPr>
      </w:pPr>
      <w:r w:rsidRPr="0091401A">
        <w:rPr>
          <w:rFonts w:ascii="Goudy-Old-Style" w:hAnsi="Goudy-Old-Style"/>
          <w:sz w:val="20"/>
          <w:szCs w:val="18"/>
        </w:rPr>
        <w:t>Eva in profezia è madre di tutto ciò che vive (</w:t>
      </w:r>
      <w:proofErr w:type="spellStart"/>
      <w:r w:rsidRPr="0091401A">
        <w:rPr>
          <w:rFonts w:ascii="Goudy-Old-Style" w:hAnsi="Goudy-Old-Style"/>
          <w:sz w:val="20"/>
          <w:szCs w:val="18"/>
        </w:rPr>
        <w:t>Gen</w:t>
      </w:r>
      <w:proofErr w:type="spellEnd"/>
      <w:r w:rsidRPr="0091401A">
        <w:rPr>
          <w:rFonts w:ascii="Goudy-Old-Style" w:hAnsi="Goudy-Old-Style"/>
          <w:sz w:val="20"/>
          <w:szCs w:val="18"/>
        </w:rPr>
        <w:t xml:space="preserve"> 3,20) e che cosa, se non il battesimo, è madre di vita? La moglie di Adamo generava corpi soggetti alla morte, ma questa vergine genera esseri spirituali che vivono per sempre. Il fianco di Adamo fece nascere una donna che fa nascere mortali, mentre quello di nostro Signore la chiesa che fa nascere immortali. Nella crocifissione Egli realizzò i tipi che erano stati raffigurati, e il mistero nascosto che era stato coperto rivelò se stesso. Lo crocifissero su un’altura perché i pagani della terra potessero vederlo ed essere guariti per mezzo di Lui dai morsi dei demoni immondi; lo posero come il serpente che Mosè aveva innalzato in alto, e il simbolo del serpente che era stato nascosto, fu spiegato. (…) </w:t>
      </w:r>
    </w:p>
    <w:p w14:paraId="68CCAAB9" w14:textId="77777777" w:rsidR="00FB0F87" w:rsidRPr="0091401A" w:rsidRDefault="00FB0F87" w:rsidP="0091401A">
      <w:pPr>
        <w:spacing w:after="0" w:line="240" w:lineRule="auto"/>
        <w:ind w:left="1134"/>
        <w:jc w:val="both"/>
        <w:rPr>
          <w:rFonts w:ascii="Goudy-Old-Style" w:hAnsi="Goudy-Old-Style"/>
          <w:sz w:val="20"/>
          <w:szCs w:val="18"/>
        </w:rPr>
      </w:pPr>
    </w:p>
    <w:p w14:paraId="0EBE6143" w14:textId="77777777" w:rsidR="00FB0F87" w:rsidRPr="0091401A" w:rsidRDefault="00FB0F87" w:rsidP="0091401A">
      <w:pPr>
        <w:spacing w:after="0" w:line="240" w:lineRule="auto"/>
        <w:jc w:val="right"/>
        <w:rPr>
          <w:rFonts w:ascii="Goudy-Old-Style" w:hAnsi="Goudy-Old-Style"/>
          <w:sz w:val="20"/>
          <w:szCs w:val="18"/>
        </w:rPr>
      </w:pPr>
      <w:r w:rsidRPr="0091401A">
        <w:rPr>
          <w:rFonts w:ascii="Goudy-Old-Style" w:hAnsi="Goudy-Old-Style"/>
          <w:sz w:val="20"/>
          <w:szCs w:val="18"/>
        </w:rPr>
        <w:t xml:space="preserve">Rimuovi quel velo disteso sul tuo cuore </w:t>
      </w:r>
    </w:p>
    <w:p w14:paraId="38A609F4" w14:textId="77777777" w:rsidR="00FB0F87" w:rsidRPr="0091401A" w:rsidRDefault="00FB0F87" w:rsidP="0091401A">
      <w:pPr>
        <w:spacing w:after="0" w:line="240" w:lineRule="auto"/>
        <w:jc w:val="right"/>
        <w:rPr>
          <w:rFonts w:ascii="Goudy-Old-Style" w:hAnsi="Goudy-Old-Style"/>
          <w:sz w:val="20"/>
          <w:szCs w:val="18"/>
        </w:rPr>
      </w:pPr>
      <w:proofErr w:type="gramStart"/>
      <w:r w:rsidRPr="0091401A">
        <w:rPr>
          <w:rFonts w:ascii="Goudy-Old-Style" w:hAnsi="Goudy-Old-Style"/>
          <w:sz w:val="20"/>
          <w:szCs w:val="18"/>
        </w:rPr>
        <w:t>e</w:t>
      </w:r>
      <w:proofErr w:type="gramEnd"/>
      <w:r w:rsidRPr="0091401A">
        <w:rPr>
          <w:rFonts w:ascii="Goudy-Old-Style" w:hAnsi="Goudy-Old-Style"/>
          <w:sz w:val="20"/>
          <w:szCs w:val="18"/>
        </w:rPr>
        <w:t xml:space="preserve"> vedrai le bellezze elevate della profezia.</w:t>
      </w:r>
    </w:p>
    <w:p w14:paraId="54D89B79" w14:textId="77777777" w:rsidR="00FB0F87" w:rsidRPr="0091401A" w:rsidRDefault="00FB0F87" w:rsidP="0091401A">
      <w:pPr>
        <w:spacing w:after="0" w:line="240" w:lineRule="auto"/>
        <w:jc w:val="right"/>
        <w:rPr>
          <w:rFonts w:ascii="Goudy-Old-Style" w:hAnsi="Goudy-Old-Style"/>
          <w:sz w:val="20"/>
          <w:szCs w:val="18"/>
        </w:rPr>
      </w:pPr>
      <w:r w:rsidRPr="0091401A">
        <w:rPr>
          <w:rFonts w:ascii="Goudy-Old-Style" w:hAnsi="Goudy-Old-Style"/>
          <w:sz w:val="20"/>
          <w:szCs w:val="18"/>
        </w:rPr>
        <w:t xml:space="preserve">Considera perché c’era bisogno del velo: </w:t>
      </w:r>
    </w:p>
    <w:p w14:paraId="14D155E3" w14:textId="77777777" w:rsidR="00FB0F87" w:rsidRPr="0091401A" w:rsidRDefault="00FB0F87" w:rsidP="0091401A">
      <w:pPr>
        <w:spacing w:after="0" w:line="240" w:lineRule="auto"/>
        <w:jc w:val="right"/>
        <w:rPr>
          <w:rFonts w:ascii="Goudy-Old-Style" w:hAnsi="Goudy-Old-Style"/>
          <w:sz w:val="20"/>
          <w:szCs w:val="18"/>
        </w:rPr>
      </w:pPr>
      <w:r w:rsidRPr="0091401A">
        <w:rPr>
          <w:rFonts w:ascii="Goudy-Old-Style" w:hAnsi="Goudy-Old-Style"/>
          <w:sz w:val="20"/>
          <w:szCs w:val="18"/>
        </w:rPr>
        <w:t xml:space="preserve">Mosè lo prese per avvolgervi i simboli. </w:t>
      </w:r>
    </w:p>
    <w:p w14:paraId="3DD8B2A4" w14:textId="77777777" w:rsidR="00FB0F87" w:rsidRPr="0091401A" w:rsidRDefault="00FB0F87" w:rsidP="0091401A">
      <w:pPr>
        <w:spacing w:after="0" w:line="240" w:lineRule="auto"/>
        <w:jc w:val="right"/>
        <w:rPr>
          <w:rFonts w:ascii="Goudy-Old-Style" w:hAnsi="Goudy-Old-Style"/>
          <w:sz w:val="20"/>
          <w:szCs w:val="18"/>
        </w:rPr>
      </w:pPr>
      <w:r w:rsidRPr="0091401A">
        <w:rPr>
          <w:rFonts w:ascii="Goudy-Old-Style" w:hAnsi="Goudy-Old-Style"/>
          <w:sz w:val="20"/>
          <w:szCs w:val="18"/>
        </w:rPr>
        <w:t xml:space="preserve">Colui che riconosce che la profezia è velata </w:t>
      </w:r>
    </w:p>
    <w:p w14:paraId="3D4A1ADD" w14:textId="77777777" w:rsidR="00FB0F87" w:rsidRPr="0091401A" w:rsidRDefault="00FB0F87" w:rsidP="0091401A">
      <w:pPr>
        <w:spacing w:after="0" w:line="240" w:lineRule="auto"/>
        <w:jc w:val="right"/>
        <w:rPr>
          <w:rFonts w:ascii="Goudy-Old-Style" w:hAnsi="Goudy-Old-Style"/>
          <w:sz w:val="20"/>
          <w:szCs w:val="18"/>
        </w:rPr>
      </w:pPr>
      <w:proofErr w:type="gramStart"/>
      <w:r w:rsidRPr="0091401A">
        <w:rPr>
          <w:rFonts w:ascii="Goudy-Old-Style" w:hAnsi="Goudy-Old-Style"/>
          <w:sz w:val="20"/>
          <w:szCs w:val="18"/>
        </w:rPr>
        <w:t>riconosce</w:t>
      </w:r>
      <w:proofErr w:type="gramEnd"/>
      <w:r w:rsidRPr="0091401A">
        <w:rPr>
          <w:rFonts w:ascii="Goudy-Old-Style" w:hAnsi="Goudy-Old-Style"/>
          <w:sz w:val="20"/>
          <w:szCs w:val="18"/>
        </w:rPr>
        <w:t xml:space="preserve"> anche che è svelata nel Figlio di Dio, </w:t>
      </w:r>
    </w:p>
    <w:p w14:paraId="5EF56F98" w14:textId="77777777" w:rsidR="00FB0F87" w:rsidRPr="0091401A" w:rsidRDefault="00FB0F87" w:rsidP="0091401A">
      <w:pPr>
        <w:spacing w:after="0" w:line="240" w:lineRule="auto"/>
        <w:jc w:val="right"/>
        <w:rPr>
          <w:rFonts w:ascii="Goudy-Old-Style" w:hAnsi="Goudy-Old-Style"/>
          <w:sz w:val="20"/>
          <w:szCs w:val="18"/>
        </w:rPr>
      </w:pPr>
      <w:proofErr w:type="gramStart"/>
      <w:r w:rsidRPr="0091401A">
        <w:rPr>
          <w:rFonts w:ascii="Goudy-Old-Style" w:hAnsi="Goudy-Old-Style"/>
          <w:sz w:val="20"/>
          <w:szCs w:val="18"/>
        </w:rPr>
        <w:t>il</w:t>
      </w:r>
      <w:proofErr w:type="gramEnd"/>
      <w:r w:rsidRPr="0091401A">
        <w:rPr>
          <w:rFonts w:ascii="Goudy-Old-Style" w:hAnsi="Goudy-Old-Style"/>
          <w:sz w:val="20"/>
          <w:szCs w:val="18"/>
        </w:rPr>
        <w:t xml:space="preserve"> mistero nascosto che ha rivelato se stesso al mondo nella carne: </w:t>
      </w:r>
    </w:p>
    <w:p w14:paraId="08C6F5DC" w14:textId="77777777" w:rsidR="00FB0F87" w:rsidRPr="0091401A" w:rsidRDefault="00FB0F87" w:rsidP="0091401A">
      <w:pPr>
        <w:spacing w:after="0" w:line="240" w:lineRule="auto"/>
        <w:jc w:val="right"/>
        <w:rPr>
          <w:rFonts w:ascii="Goudy-Old-Style" w:hAnsi="Goudy-Old-Style"/>
          <w:sz w:val="20"/>
          <w:szCs w:val="18"/>
        </w:rPr>
      </w:pPr>
      <w:proofErr w:type="gramStart"/>
      <w:r w:rsidRPr="0091401A">
        <w:rPr>
          <w:rFonts w:ascii="Goudy-Old-Style" w:hAnsi="Goudy-Old-Style"/>
          <w:sz w:val="20"/>
          <w:szCs w:val="18"/>
        </w:rPr>
        <w:t>benedetto</w:t>
      </w:r>
      <w:proofErr w:type="gramEnd"/>
      <w:r w:rsidRPr="0091401A">
        <w:rPr>
          <w:rFonts w:ascii="Goudy-Old-Style" w:hAnsi="Goudy-Old-Style"/>
          <w:sz w:val="20"/>
          <w:szCs w:val="18"/>
        </w:rPr>
        <w:t xml:space="preserve"> Colui che è venuto </w:t>
      </w:r>
    </w:p>
    <w:p w14:paraId="53D2B204" w14:textId="77777777" w:rsidR="00FB0F87" w:rsidRPr="0091401A" w:rsidRDefault="00FB0F87" w:rsidP="0091401A">
      <w:pPr>
        <w:spacing w:after="0" w:line="240" w:lineRule="auto"/>
        <w:jc w:val="right"/>
        <w:rPr>
          <w:rFonts w:ascii="Goudy-Old-Style" w:hAnsi="Goudy-Old-Style"/>
          <w:sz w:val="20"/>
          <w:szCs w:val="18"/>
        </w:rPr>
      </w:pPr>
      <w:proofErr w:type="gramStart"/>
      <w:r w:rsidRPr="0091401A">
        <w:rPr>
          <w:rFonts w:ascii="Goudy-Old-Style" w:hAnsi="Goudy-Old-Style"/>
          <w:sz w:val="20"/>
          <w:szCs w:val="18"/>
        </w:rPr>
        <w:t>e</w:t>
      </w:r>
      <w:proofErr w:type="gramEnd"/>
      <w:r w:rsidRPr="0091401A">
        <w:rPr>
          <w:rFonts w:ascii="Goudy-Old-Style" w:hAnsi="Goudy-Old-Style"/>
          <w:sz w:val="20"/>
          <w:szCs w:val="18"/>
        </w:rPr>
        <w:t xml:space="preserve"> ha svelato i profeti che erano stati velati!</w:t>
      </w:r>
    </w:p>
    <w:p w14:paraId="17379597" w14:textId="77777777" w:rsidR="00D114DD" w:rsidRPr="0091401A" w:rsidRDefault="00D114DD" w:rsidP="0091401A">
      <w:pPr>
        <w:spacing w:after="0" w:line="240" w:lineRule="auto"/>
        <w:jc w:val="right"/>
        <w:rPr>
          <w:rFonts w:ascii="Goudy-Old-Style" w:hAnsi="Goudy-Old-Style"/>
          <w:sz w:val="20"/>
          <w:szCs w:val="18"/>
        </w:rPr>
      </w:pPr>
    </w:p>
    <w:p w14:paraId="7532DA8B" w14:textId="77777777" w:rsidR="007C5DD1" w:rsidRPr="0091401A" w:rsidRDefault="007C5DD1" w:rsidP="0091401A">
      <w:pPr>
        <w:spacing w:after="0" w:line="240" w:lineRule="auto"/>
        <w:jc w:val="both"/>
        <w:rPr>
          <w:rFonts w:ascii="Goudy-Old-Style" w:hAnsi="Goudy-Old-Style"/>
          <w:b/>
          <w:sz w:val="24"/>
        </w:rPr>
      </w:pPr>
    </w:p>
    <w:p w14:paraId="4A7282AB" w14:textId="2AB30E27" w:rsidR="00D114DD" w:rsidRPr="0091401A" w:rsidRDefault="00D114DD" w:rsidP="0091401A">
      <w:pPr>
        <w:spacing w:after="0" w:line="240" w:lineRule="auto"/>
        <w:jc w:val="both"/>
        <w:rPr>
          <w:rFonts w:ascii="Goudy-Old-Style" w:hAnsi="Goudy-Old-Style"/>
          <w:b/>
          <w:sz w:val="24"/>
        </w:rPr>
      </w:pPr>
      <w:r w:rsidRPr="0091401A">
        <w:rPr>
          <w:rFonts w:ascii="Goudy-Old-Style" w:hAnsi="Goudy-Old-Style"/>
          <w:b/>
          <w:sz w:val="24"/>
        </w:rPr>
        <w:t>Per il confronto</w:t>
      </w:r>
    </w:p>
    <w:p w14:paraId="260BB888" w14:textId="77777777" w:rsidR="00D114DD" w:rsidRPr="0091401A" w:rsidRDefault="00D114DD" w:rsidP="0091401A">
      <w:pPr>
        <w:spacing w:after="0" w:line="240" w:lineRule="auto"/>
        <w:jc w:val="both"/>
        <w:rPr>
          <w:rFonts w:ascii="Goudy-Old-Style" w:hAnsi="Goudy-Old-Style"/>
          <w:b/>
          <w:sz w:val="24"/>
        </w:rPr>
      </w:pPr>
    </w:p>
    <w:p w14:paraId="52B5098B" w14:textId="71301219" w:rsidR="00D114DD" w:rsidRPr="0091401A" w:rsidRDefault="00D114DD" w:rsidP="0091401A">
      <w:pPr>
        <w:spacing w:after="0" w:line="240" w:lineRule="auto"/>
        <w:jc w:val="both"/>
        <w:rPr>
          <w:rFonts w:ascii="Goudy-Old-Style" w:hAnsi="Goudy-Old-Style"/>
          <w:sz w:val="24"/>
        </w:rPr>
      </w:pPr>
      <w:r w:rsidRPr="0091401A">
        <w:rPr>
          <w:rFonts w:ascii="Goudy-Old-Style" w:hAnsi="Goudy-Old-Style"/>
          <w:sz w:val="24"/>
        </w:rPr>
        <w:t>Un marito e una moglie hanno modo, giorno per giorno, di contemplare nei loro volti il volto di Cristo a</w:t>
      </w:r>
      <w:r w:rsidR="007666B6" w:rsidRPr="0091401A">
        <w:rPr>
          <w:rFonts w:ascii="Goudy-Old-Style" w:hAnsi="Goudy-Old-Style"/>
          <w:sz w:val="24"/>
        </w:rPr>
        <w:t xml:space="preserve">lla </w:t>
      </w:r>
      <w:r w:rsidRPr="0091401A">
        <w:rPr>
          <w:rFonts w:ascii="Goudy-Old-Style" w:hAnsi="Goudy-Old-Style"/>
          <w:sz w:val="24"/>
        </w:rPr>
        <w:t xml:space="preserve">cui immagine loro sono </w:t>
      </w:r>
      <w:r w:rsidR="007666B6" w:rsidRPr="0091401A">
        <w:rPr>
          <w:rFonts w:ascii="Goudy-Old-Style" w:hAnsi="Goudy-Old-Style"/>
          <w:sz w:val="24"/>
        </w:rPr>
        <w:t>creati</w:t>
      </w:r>
      <w:r w:rsidRPr="0091401A">
        <w:rPr>
          <w:rFonts w:ascii="Goudy-Old-Style" w:hAnsi="Goudy-Old-Style"/>
          <w:sz w:val="24"/>
        </w:rPr>
        <w:t xml:space="preserve">. E tutto ciò attraverso la straordinaria quotidianità dell’incontro che essi vivono nel sacramento del loro matrimonio. </w:t>
      </w:r>
    </w:p>
    <w:p w14:paraId="7C012C87" w14:textId="4FE83E1A" w:rsidR="009D770A" w:rsidRPr="0091401A" w:rsidRDefault="00C54250" w:rsidP="0091401A">
      <w:pPr>
        <w:spacing w:after="0" w:line="240" w:lineRule="auto"/>
        <w:ind w:left="709" w:hanging="142"/>
        <w:jc w:val="both"/>
        <w:rPr>
          <w:rFonts w:ascii="Goudy-Old-Style" w:hAnsi="Goudy-Old-Style"/>
          <w:sz w:val="24"/>
        </w:rPr>
      </w:pPr>
      <w:r w:rsidRPr="0091401A">
        <w:rPr>
          <w:rFonts w:ascii="Goudy-Old-Style" w:hAnsi="Goudy-Old-Style"/>
          <w:sz w:val="24"/>
        </w:rPr>
        <w:t>-</w:t>
      </w:r>
      <w:r w:rsidRPr="0091401A">
        <w:rPr>
          <w:rFonts w:ascii="Goudy-Old-Style" w:hAnsi="Goudy-Old-Style"/>
          <w:sz w:val="24"/>
        </w:rPr>
        <w:tab/>
      </w:r>
      <w:r w:rsidR="00D114DD" w:rsidRPr="0091401A">
        <w:rPr>
          <w:rFonts w:ascii="Goudy-Old-Style" w:hAnsi="Goudy-Old-Style"/>
          <w:sz w:val="24"/>
        </w:rPr>
        <w:t>Siete consapevoli che, dal giorno delle nozze, rendete presente, visibile, reale, tangibile l’amore di</w:t>
      </w:r>
      <w:r w:rsidR="007666B6" w:rsidRPr="0091401A">
        <w:rPr>
          <w:rFonts w:ascii="Goudy-Old-Style" w:hAnsi="Goudy-Old-Style"/>
          <w:sz w:val="24"/>
        </w:rPr>
        <w:t xml:space="preserve"> Cristo per la Chiesa?</w:t>
      </w:r>
      <w:r w:rsidR="00D114DD" w:rsidRPr="0091401A">
        <w:rPr>
          <w:rFonts w:ascii="Goudy-Old-Style" w:hAnsi="Goudy-Old-Style"/>
          <w:sz w:val="24"/>
        </w:rPr>
        <w:t xml:space="preserve"> </w:t>
      </w:r>
    </w:p>
    <w:p w14:paraId="27B2AF01" w14:textId="4DAA90E3" w:rsidR="009D770A" w:rsidRPr="0091401A" w:rsidRDefault="00C54250" w:rsidP="0091401A">
      <w:pPr>
        <w:spacing w:after="0" w:line="240" w:lineRule="auto"/>
        <w:ind w:left="567" w:hanging="567"/>
        <w:jc w:val="both"/>
        <w:rPr>
          <w:rFonts w:ascii="Goudy-Old-Style" w:hAnsi="Goudy-Old-Style"/>
          <w:sz w:val="24"/>
        </w:rPr>
      </w:pPr>
      <w:r w:rsidRPr="0091401A">
        <w:rPr>
          <w:rFonts w:ascii="Goudy-Old-Style" w:hAnsi="Goudy-Old-Style"/>
          <w:sz w:val="24"/>
        </w:rPr>
        <w:tab/>
        <w:t>-</w:t>
      </w:r>
      <w:r w:rsidRPr="0091401A">
        <w:rPr>
          <w:rFonts w:ascii="Goudy-Old-Style" w:hAnsi="Goudy-Old-Style"/>
          <w:sz w:val="24"/>
        </w:rPr>
        <w:tab/>
      </w:r>
      <w:r w:rsidR="009D770A" w:rsidRPr="0091401A">
        <w:rPr>
          <w:rFonts w:ascii="Goudy-Old-Style" w:hAnsi="Goudy-Old-Style"/>
          <w:sz w:val="24"/>
        </w:rPr>
        <w:t>Cosa significa per voi essere</w:t>
      </w:r>
      <w:r w:rsidR="00D114DD" w:rsidRPr="0091401A">
        <w:rPr>
          <w:rFonts w:ascii="Goudy-Old-Style" w:hAnsi="Goudy-Old-Style"/>
          <w:sz w:val="24"/>
        </w:rPr>
        <w:t xml:space="preserve"> sacramento dell’</w:t>
      </w:r>
      <w:r w:rsidR="007666B6" w:rsidRPr="0091401A">
        <w:rPr>
          <w:rFonts w:ascii="Goudy-Old-Style" w:hAnsi="Goudy-Old-Style"/>
          <w:sz w:val="24"/>
        </w:rPr>
        <w:t xml:space="preserve">amore, nella quotidianità </w:t>
      </w:r>
      <w:r w:rsidR="00D114DD" w:rsidRPr="0091401A">
        <w:rPr>
          <w:rFonts w:ascii="Goudy-Old-Style" w:hAnsi="Goudy-Old-Style"/>
          <w:sz w:val="24"/>
        </w:rPr>
        <w:t xml:space="preserve">delle </w:t>
      </w:r>
      <w:r w:rsidR="009D770A" w:rsidRPr="0091401A">
        <w:rPr>
          <w:rFonts w:ascii="Goudy-Old-Style" w:hAnsi="Goudy-Old-Style"/>
          <w:sz w:val="24"/>
        </w:rPr>
        <w:t>vostre</w:t>
      </w:r>
      <w:r w:rsidR="00D114DD" w:rsidRPr="0091401A">
        <w:rPr>
          <w:rFonts w:ascii="Goudy-Old-Style" w:hAnsi="Goudy-Old-Style"/>
          <w:sz w:val="24"/>
        </w:rPr>
        <w:t xml:space="preserve"> nozze</w:t>
      </w:r>
      <w:r w:rsidR="009D770A" w:rsidRPr="0091401A">
        <w:rPr>
          <w:rFonts w:ascii="Goudy-Old-Style" w:hAnsi="Goudy-Old-Style"/>
          <w:sz w:val="24"/>
        </w:rPr>
        <w:t>?</w:t>
      </w:r>
      <w:r w:rsidR="00D114DD" w:rsidRPr="0091401A">
        <w:rPr>
          <w:rFonts w:ascii="Goudy-Old-Style" w:hAnsi="Goudy-Old-Style"/>
          <w:sz w:val="24"/>
        </w:rPr>
        <w:t xml:space="preserve"> </w:t>
      </w:r>
    </w:p>
    <w:p w14:paraId="3232B25B" w14:textId="42050AB2" w:rsidR="00D114DD" w:rsidRPr="0091401A" w:rsidRDefault="009D770A" w:rsidP="0091401A">
      <w:pPr>
        <w:spacing w:after="0" w:line="240" w:lineRule="auto"/>
        <w:jc w:val="both"/>
        <w:rPr>
          <w:rFonts w:ascii="Goudy-Old-Style" w:hAnsi="Goudy-Old-Style"/>
          <w:i/>
          <w:sz w:val="24"/>
        </w:rPr>
      </w:pPr>
      <w:r w:rsidRPr="0091401A">
        <w:rPr>
          <w:rFonts w:ascii="Goudy-Old-Style" w:hAnsi="Goudy-Old-Style"/>
          <w:sz w:val="24"/>
        </w:rPr>
        <w:t>Scriveva san</w:t>
      </w:r>
      <w:r w:rsidR="00D114DD" w:rsidRPr="0091401A">
        <w:rPr>
          <w:rFonts w:ascii="Goudy-Old-Style" w:hAnsi="Goudy-Old-Style"/>
          <w:sz w:val="24"/>
        </w:rPr>
        <w:t xml:space="preserve"> Giovanni Paolo II in </w:t>
      </w:r>
      <w:proofErr w:type="spellStart"/>
      <w:r w:rsidR="00D114DD" w:rsidRPr="0091401A">
        <w:rPr>
          <w:rFonts w:ascii="Goudy-Old-Style" w:hAnsi="Goudy-Old-Style"/>
          <w:i/>
          <w:sz w:val="24"/>
        </w:rPr>
        <w:t>Familiaris</w:t>
      </w:r>
      <w:proofErr w:type="spellEnd"/>
      <w:r w:rsidR="00D114DD" w:rsidRPr="0091401A">
        <w:rPr>
          <w:rFonts w:ascii="Goudy-Old-Style" w:hAnsi="Goudy-Old-Style"/>
          <w:i/>
          <w:sz w:val="24"/>
        </w:rPr>
        <w:t xml:space="preserve"> </w:t>
      </w:r>
      <w:proofErr w:type="spellStart"/>
      <w:r w:rsidR="00D114DD" w:rsidRPr="0091401A">
        <w:rPr>
          <w:rFonts w:ascii="Goudy-Old-Style" w:hAnsi="Goudy-Old-Style"/>
          <w:i/>
          <w:sz w:val="24"/>
        </w:rPr>
        <w:t>Consortio</w:t>
      </w:r>
      <w:proofErr w:type="spellEnd"/>
      <w:r w:rsidR="00D114DD" w:rsidRPr="0091401A">
        <w:rPr>
          <w:rFonts w:ascii="Goudy-Old-Style" w:hAnsi="Goudy-Old-Style"/>
          <w:sz w:val="24"/>
        </w:rPr>
        <w:t xml:space="preserve"> (n. 13): </w:t>
      </w:r>
      <w:r w:rsidR="00D114DD" w:rsidRPr="0091401A">
        <w:rPr>
          <w:rFonts w:ascii="Goudy-Old-Style" w:hAnsi="Goudy-Old-Style"/>
          <w:i/>
          <w:sz w:val="24"/>
        </w:rPr>
        <w:t>«La l</w:t>
      </w:r>
      <w:r w:rsidRPr="0091401A">
        <w:rPr>
          <w:rFonts w:ascii="Goudy-Old-Style" w:hAnsi="Goudy-Old-Style"/>
          <w:i/>
          <w:sz w:val="24"/>
        </w:rPr>
        <w:t xml:space="preserve">oro reciproca appartenenza è la </w:t>
      </w:r>
      <w:r w:rsidR="00D114DD" w:rsidRPr="0091401A">
        <w:rPr>
          <w:rFonts w:ascii="Goudy-Old-Style" w:hAnsi="Goudy-Old-Style"/>
          <w:i/>
          <w:sz w:val="24"/>
        </w:rPr>
        <w:t>rappresentazione reale, per il tramite del segno sacramentale, del rapporto stesso di Cristo con la Chiesa». Gli sposi, proprio in quanto sposi, come coppia, sono reciprocamente richiamo del volto di Cristo. Possono dirsi «Cristo mi ama così», anzi, quand’anche non fossi capace, da marito o da moglie di amare tanto, «Cristo mi ama più di quanto sono umanamente capace».</w:t>
      </w:r>
    </w:p>
    <w:p w14:paraId="4B37FD6D" w14:textId="77777777" w:rsidR="00BE746D" w:rsidRPr="0091401A" w:rsidRDefault="00BE746D" w:rsidP="0091401A">
      <w:pPr>
        <w:spacing w:after="0" w:line="240" w:lineRule="auto"/>
        <w:ind w:left="709" w:hanging="142"/>
        <w:jc w:val="both"/>
        <w:rPr>
          <w:rFonts w:ascii="Goudy-Old-Style" w:hAnsi="Goudy-Old-Style"/>
          <w:sz w:val="24"/>
        </w:rPr>
      </w:pPr>
      <w:r w:rsidRPr="0091401A">
        <w:rPr>
          <w:rFonts w:ascii="Goudy-Old-Style" w:hAnsi="Goudy-Old-Style"/>
          <w:sz w:val="24"/>
        </w:rPr>
        <w:t xml:space="preserve">- Come vivete la chiamata alla comunione tra voi, con la propria famiglia, nella comunità cristiana, nella società civile? </w:t>
      </w:r>
    </w:p>
    <w:p w14:paraId="33B87FA7" w14:textId="77777777" w:rsidR="00BE746D" w:rsidRPr="0091401A" w:rsidRDefault="00BE746D" w:rsidP="0091401A">
      <w:pPr>
        <w:spacing w:after="0" w:line="240" w:lineRule="auto"/>
        <w:ind w:left="709" w:hanging="142"/>
        <w:jc w:val="both"/>
        <w:rPr>
          <w:rFonts w:ascii="Goudy-Old-Style" w:hAnsi="Goudy-Old-Style"/>
          <w:sz w:val="24"/>
        </w:rPr>
      </w:pPr>
      <w:r w:rsidRPr="0091401A">
        <w:rPr>
          <w:rFonts w:ascii="Goudy-Old-Style" w:hAnsi="Goudy-Old-Style"/>
          <w:sz w:val="24"/>
        </w:rPr>
        <w:t xml:space="preserve">- Dove attingete la forza della testimonianza? </w:t>
      </w:r>
    </w:p>
    <w:p w14:paraId="4805FBCA" w14:textId="77777777" w:rsidR="00BE746D" w:rsidRPr="0091401A" w:rsidRDefault="00BE746D" w:rsidP="0091401A">
      <w:pPr>
        <w:spacing w:after="0" w:line="240" w:lineRule="auto"/>
        <w:ind w:left="709" w:hanging="142"/>
        <w:jc w:val="both"/>
        <w:rPr>
          <w:rFonts w:ascii="Goudy-Old-Style" w:hAnsi="Goudy-Old-Style"/>
          <w:sz w:val="24"/>
        </w:rPr>
      </w:pPr>
      <w:r w:rsidRPr="0091401A">
        <w:rPr>
          <w:rFonts w:ascii="Goudy-Old-Style" w:hAnsi="Goudy-Old-Style"/>
          <w:sz w:val="24"/>
        </w:rPr>
        <w:t>- In che modo vi lasciate plasmare dell’amore di Colui che vi ha chiamati alla comunione?</w:t>
      </w:r>
    </w:p>
    <w:p w14:paraId="28995139" w14:textId="77777777" w:rsidR="00BE746D" w:rsidRPr="0091401A" w:rsidRDefault="00BE746D" w:rsidP="0091401A">
      <w:pPr>
        <w:spacing w:after="0" w:line="240" w:lineRule="auto"/>
        <w:ind w:left="709" w:hanging="142"/>
        <w:jc w:val="both"/>
        <w:rPr>
          <w:rFonts w:ascii="Goudy-Old-Style" w:hAnsi="Goudy-Old-Style"/>
          <w:sz w:val="24"/>
        </w:rPr>
      </w:pPr>
      <w:r w:rsidRPr="0091401A">
        <w:rPr>
          <w:rFonts w:ascii="Goudy-Old-Style" w:hAnsi="Goudy-Old-Style"/>
          <w:sz w:val="24"/>
        </w:rPr>
        <w:t>-</w:t>
      </w:r>
      <w:r w:rsidRPr="0091401A">
        <w:rPr>
          <w:rFonts w:ascii="Goudy-Old-Style" w:hAnsi="Goudy-Old-Style"/>
          <w:sz w:val="24"/>
        </w:rPr>
        <w:tab/>
        <w:t xml:space="preserve">Che posto ha nella vostra vita l’ascolto della Parola di Dio? </w:t>
      </w:r>
    </w:p>
    <w:p w14:paraId="1CCDAD35" w14:textId="77777777" w:rsidR="00BE746D" w:rsidRPr="0091401A" w:rsidRDefault="00BE746D" w:rsidP="0091401A">
      <w:pPr>
        <w:spacing w:after="0" w:line="240" w:lineRule="auto"/>
        <w:ind w:left="709" w:hanging="142"/>
        <w:jc w:val="both"/>
        <w:rPr>
          <w:rFonts w:ascii="Goudy-Old-Style" w:hAnsi="Goudy-Old-Style"/>
          <w:sz w:val="24"/>
        </w:rPr>
      </w:pPr>
      <w:r w:rsidRPr="0091401A">
        <w:rPr>
          <w:rFonts w:ascii="Goudy-Old-Style" w:hAnsi="Goudy-Old-Style"/>
          <w:sz w:val="24"/>
        </w:rPr>
        <w:tab/>
        <w:t>La riconciliazione? La partecipazione all’Eucaristia?</w:t>
      </w:r>
    </w:p>
    <w:p w14:paraId="4935E5AA" w14:textId="77777777" w:rsidR="00BE746D" w:rsidRPr="0091401A" w:rsidRDefault="00BE746D" w:rsidP="0091401A">
      <w:pPr>
        <w:spacing w:after="0" w:line="240" w:lineRule="auto"/>
        <w:jc w:val="both"/>
        <w:rPr>
          <w:rFonts w:ascii="Goudy-Old-Style" w:hAnsi="Goudy-Old-Style"/>
          <w:i/>
          <w:sz w:val="24"/>
        </w:rPr>
      </w:pPr>
    </w:p>
    <w:p w14:paraId="744E788E" w14:textId="77777777" w:rsidR="009A64C7" w:rsidRPr="0091401A" w:rsidRDefault="009A64C7" w:rsidP="0091401A">
      <w:pPr>
        <w:spacing w:after="0" w:line="240" w:lineRule="auto"/>
        <w:jc w:val="both"/>
        <w:rPr>
          <w:rFonts w:ascii="Goudy-Old-Style" w:hAnsi="Goudy-Old-Style"/>
          <w:i/>
          <w:sz w:val="24"/>
        </w:rPr>
      </w:pPr>
    </w:p>
    <w:p w14:paraId="449FE7B7" w14:textId="77777777" w:rsidR="00784D09" w:rsidRPr="0091401A" w:rsidRDefault="00405B3B" w:rsidP="0091401A">
      <w:pPr>
        <w:spacing w:after="0" w:line="240" w:lineRule="auto"/>
        <w:jc w:val="both"/>
        <w:rPr>
          <w:rFonts w:ascii="Goudy-Old-Style" w:hAnsi="Goudy-Old-Style"/>
          <w:sz w:val="24"/>
        </w:rPr>
      </w:pPr>
      <w:r w:rsidRPr="0091401A">
        <w:rPr>
          <w:rFonts w:ascii="Goudy-Old-Style" w:hAnsi="Goudy-Old-Style"/>
          <w:sz w:val="24"/>
        </w:rPr>
        <w:t xml:space="preserve">Di fronte a questo progetto di amore che Dio ha voluto porre nel cuore dell’uomo e della donna, si assiste al crescere di diversi segni di sofferenza… </w:t>
      </w:r>
    </w:p>
    <w:p w14:paraId="39DFD7DA" w14:textId="77777777" w:rsidR="00784D09" w:rsidRPr="0091401A" w:rsidRDefault="00405B3B" w:rsidP="0091401A">
      <w:pPr>
        <w:spacing w:after="0" w:line="240" w:lineRule="auto"/>
        <w:jc w:val="both"/>
        <w:rPr>
          <w:rFonts w:ascii="Goudy-Old-Style" w:hAnsi="Goudy-Old-Style"/>
          <w:sz w:val="24"/>
        </w:rPr>
      </w:pPr>
      <w:r w:rsidRPr="0091401A">
        <w:rPr>
          <w:rFonts w:ascii="Goudy-Old-Style" w:hAnsi="Goudy-Old-Style"/>
          <w:sz w:val="24"/>
        </w:rPr>
        <w:t xml:space="preserve">La fatica di una comunicazione sincera tra moglie e marito, tra genitori e figli… </w:t>
      </w:r>
    </w:p>
    <w:p w14:paraId="567FFA12" w14:textId="77777777" w:rsidR="00784D09" w:rsidRPr="0091401A" w:rsidRDefault="00405B3B" w:rsidP="0091401A">
      <w:pPr>
        <w:spacing w:after="0" w:line="240" w:lineRule="auto"/>
        <w:jc w:val="both"/>
        <w:rPr>
          <w:rFonts w:ascii="Goudy-Old-Style" w:hAnsi="Goudy-Old-Style"/>
          <w:sz w:val="24"/>
        </w:rPr>
      </w:pPr>
      <w:r w:rsidRPr="0091401A">
        <w:rPr>
          <w:rFonts w:ascii="Goudy-Old-Style" w:hAnsi="Goudy-Old-Style"/>
          <w:sz w:val="24"/>
        </w:rPr>
        <w:t xml:space="preserve">La fatica di certe coppie a conservare il loro rapporto fedele, anche se sottoposto a prove e provocazioni di diversa natura… </w:t>
      </w:r>
    </w:p>
    <w:p w14:paraId="2F4026E0" w14:textId="77777777" w:rsidR="00784D09" w:rsidRPr="0091401A" w:rsidRDefault="00405B3B" w:rsidP="0091401A">
      <w:pPr>
        <w:spacing w:after="0" w:line="240" w:lineRule="auto"/>
        <w:jc w:val="both"/>
        <w:rPr>
          <w:rFonts w:ascii="Goudy-Old-Style" w:hAnsi="Goudy-Old-Style"/>
          <w:sz w:val="24"/>
        </w:rPr>
      </w:pPr>
      <w:r w:rsidRPr="0091401A">
        <w:rPr>
          <w:rFonts w:ascii="Goudy-Old-Style" w:hAnsi="Goudy-Old-Style"/>
          <w:sz w:val="24"/>
        </w:rPr>
        <w:t>Il disagio di alcune famiglie di fronte a figli che crescono disorientati, con la tentazione sempre più forte dei genitori di delegare – o di abbandonare</w:t>
      </w:r>
      <w:r w:rsidR="00784D09" w:rsidRPr="0091401A">
        <w:rPr>
          <w:rFonts w:ascii="Goudy-Old-Style" w:hAnsi="Goudy-Old-Style"/>
          <w:sz w:val="24"/>
        </w:rPr>
        <w:t xml:space="preserve"> – il proprio ruolo educativo; </w:t>
      </w:r>
    </w:p>
    <w:p w14:paraId="534717C9" w14:textId="498AFBBD" w:rsidR="00405B3B" w:rsidRPr="0091401A" w:rsidRDefault="00784D09" w:rsidP="0091401A">
      <w:pPr>
        <w:spacing w:after="0" w:line="240" w:lineRule="auto"/>
        <w:jc w:val="both"/>
        <w:rPr>
          <w:rFonts w:ascii="Goudy-Old-Style" w:hAnsi="Goudy-Old-Style"/>
          <w:sz w:val="24"/>
        </w:rPr>
      </w:pPr>
      <w:r w:rsidRPr="0091401A">
        <w:rPr>
          <w:rFonts w:ascii="Goudy-Old-Style" w:hAnsi="Goudy-Old-Style"/>
          <w:sz w:val="24"/>
        </w:rPr>
        <w:t>L</w:t>
      </w:r>
      <w:r w:rsidR="00405B3B" w:rsidRPr="0091401A">
        <w:rPr>
          <w:rFonts w:ascii="Goudy-Old-Style" w:hAnsi="Goudy-Old-Style"/>
          <w:sz w:val="24"/>
        </w:rPr>
        <w:t>’aumentare del disagio a vivere ed a dire coerentemente la propria fede</w:t>
      </w:r>
      <w:r w:rsidRPr="0091401A">
        <w:rPr>
          <w:rFonts w:ascii="Goudy-Old-Style" w:hAnsi="Goudy-Old-Style"/>
          <w:sz w:val="24"/>
        </w:rPr>
        <w:t>…</w:t>
      </w:r>
    </w:p>
    <w:p w14:paraId="7960F660" w14:textId="77777777" w:rsidR="00784D09" w:rsidRPr="0091401A" w:rsidRDefault="00784D09" w:rsidP="0091401A">
      <w:pPr>
        <w:spacing w:after="0" w:line="240" w:lineRule="auto"/>
        <w:jc w:val="both"/>
        <w:rPr>
          <w:rFonts w:ascii="Goudy-Old-Style" w:hAnsi="Goudy-Old-Style"/>
          <w:sz w:val="24"/>
        </w:rPr>
      </w:pPr>
      <w:r w:rsidRPr="0091401A">
        <w:rPr>
          <w:rFonts w:ascii="Goudy-Old-Style" w:hAnsi="Goudy-Old-Style"/>
          <w:sz w:val="24"/>
        </w:rPr>
        <w:t>S</w:t>
      </w:r>
      <w:r w:rsidR="00405B3B" w:rsidRPr="0091401A">
        <w:rPr>
          <w:rFonts w:ascii="Goudy-Old-Style" w:hAnsi="Goudy-Old-Style"/>
          <w:sz w:val="24"/>
        </w:rPr>
        <w:t>ituazioni in cui le famiglie hanno subito il traum</w:t>
      </w:r>
      <w:r w:rsidRPr="0091401A">
        <w:rPr>
          <w:rFonts w:ascii="Goudy-Old-Style" w:hAnsi="Goudy-Old-Style"/>
          <w:sz w:val="24"/>
        </w:rPr>
        <w:t>a del distacco e dell’abbandono, anche fino al divorzio…</w:t>
      </w:r>
    </w:p>
    <w:p w14:paraId="0DF94782" w14:textId="77777777" w:rsidR="00BE746D" w:rsidRPr="0091401A" w:rsidRDefault="00784D09" w:rsidP="0091401A">
      <w:pPr>
        <w:spacing w:after="0" w:line="240" w:lineRule="auto"/>
        <w:jc w:val="both"/>
        <w:rPr>
          <w:rFonts w:ascii="Goudy-Old-Style" w:hAnsi="Goudy-Old-Style"/>
          <w:sz w:val="24"/>
        </w:rPr>
      </w:pPr>
      <w:r w:rsidRPr="0091401A">
        <w:rPr>
          <w:rFonts w:ascii="Goudy-Old-Style" w:hAnsi="Goudy-Old-Style"/>
          <w:sz w:val="24"/>
        </w:rPr>
        <w:t>T</w:t>
      </w:r>
      <w:r w:rsidR="00405B3B" w:rsidRPr="0091401A">
        <w:rPr>
          <w:rFonts w:ascii="Goudy-Old-Style" w:hAnsi="Goudy-Old-Style"/>
          <w:sz w:val="24"/>
        </w:rPr>
        <w:t xml:space="preserve">utte queste situazioni di sofferenza esprimono il volto dell’amato prostrato, alla ricerca del significato vero dell’amore. </w:t>
      </w:r>
      <w:r w:rsidRPr="0091401A">
        <w:rPr>
          <w:rFonts w:ascii="Goudy-Old-Style" w:hAnsi="Goudy-Old-Style"/>
          <w:sz w:val="24"/>
        </w:rPr>
        <w:t>È</w:t>
      </w:r>
      <w:r w:rsidR="00405B3B" w:rsidRPr="0091401A">
        <w:rPr>
          <w:rFonts w:ascii="Goudy-Old-Style" w:hAnsi="Goudy-Old-Style"/>
          <w:sz w:val="24"/>
        </w:rPr>
        <w:t xml:space="preserve"> così posto in rilievo il duplice aspetto della fedeltà: tra marito e moglie, e tra Cristo e ogni battezzato e ogni coppia unita nel suo nome. </w:t>
      </w:r>
      <w:r w:rsidRPr="0091401A">
        <w:rPr>
          <w:rFonts w:ascii="Goudy-Old-Style" w:hAnsi="Goudy-Old-Style"/>
          <w:sz w:val="24"/>
        </w:rPr>
        <w:t xml:space="preserve">San </w:t>
      </w:r>
      <w:r w:rsidR="00405B3B" w:rsidRPr="0091401A">
        <w:rPr>
          <w:rFonts w:ascii="Goudy-Old-Style" w:hAnsi="Goudy-Old-Style"/>
          <w:sz w:val="24"/>
        </w:rPr>
        <w:t>Giovanni Paolo II, nella lettera apostolica Novo Millennio Ineunte (</w:t>
      </w:r>
      <w:proofErr w:type="spellStart"/>
      <w:r w:rsidR="00405B3B" w:rsidRPr="0091401A">
        <w:rPr>
          <w:rFonts w:ascii="Goudy-Old-Style" w:hAnsi="Goudy-Old-Style"/>
          <w:sz w:val="24"/>
        </w:rPr>
        <w:t>nn</w:t>
      </w:r>
      <w:proofErr w:type="spellEnd"/>
      <w:r w:rsidR="00405B3B" w:rsidRPr="0091401A">
        <w:rPr>
          <w:rFonts w:ascii="Goudy-Old-Style" w:hAnsi="Goudy-Old-Style"/>
          <w:sz w:val="24"/>
        </w:rPr>
        <w:t xml:space="preserve">. 30-31), indicava il volto della Sposa di Cristo: </w:t>
      </w:r>
      <w:r w:rsidR="00405B3B" w:rsidRPr="0091401A">
        <w:rPr>
          <w:rFonts w:ascii="Goudy-Old-Style" w:hAnsi="Goudy-Old-Style"/>
          <w:i/>
          <w:sz w:val="24"/>
        </w:rPr>
        <w:t>«Professare la Chiesa come santa significa additare il suo volto di Sposa di Cristo, per la quale egli si è donato, proprio al fine di santificarla. Questo dono di santità, per così dire, oggettiva, è offerto a ciascun battezzato»</w:t>
      </w:r>
      <w:r w:rsidR="00405B3B" w:rsidRPr="0091401A">
        <w:rPr>
          <w:rFonts w:ascii="Goudy-Old-Style" w:hAnsi="Goudy-Old-Style"/>
          <w:sz w:val="24"/>
        </w:rPr>
        <w:t xml:space="preserve">. </w:t>
      </w:r>
      <w:r w:rsidR="00405B3B" w:rsidRPr="0091401A">
        <w:rPr>
          <w:rFonts w:ascii="Goudy-Old-Style" w:hAnsi="Goudy-Old-Style"/>
          <w:b/>
          <w:sz w:val="24"/>
        </w:rPr>
        <w:t xml:space="preserve">Questa è la prima proposta rivolta ai cristiani per uscire dalle fatiche dell’attuale periodo: un vero cammino di santità, dove l’obiettivo è quello di fare splendere </w:t>
      </w:r>
      <w:r w:rsidRPr="0091401A">
        <w:rPr>
          <w:rFonts w:ascii="Goudy-Old-Style" w:hAnsi="Goudy-Old-Style"/>
          <w:b/>
          <w:sz w:val="24"/>
        </w:rPr>
        <w:t>la bellezza della</w:t>
      </w:r>
      <w:r w:rsidR="00405B3B" w:rsidRPr="0091401A">
        <w:rPr>
          <w:rFonts w:ascii="Goudy-Old-Style" w:hAnsi="Goudy-Old-Style"/>
          <w:b/>
          <w:sz w:val="24"/>
        </w:rPr>
        <w:t xml:space="preserve"> grazia</w:t>
      </w:r>
      <w:r w:rsidRPr="0091401A">
        <w:rPr>
          <w:rFonts w:ascii="Goudy-Old-Style" w:hAnsi="Goudy-Old-Style"/>
          <w:b/>
          <w:sz w:val="24"/>
        </w:rPr>
        <w:t xml:space="preserve"> che abita</w:t>
      </w:r>
      <w:r w:rsidR="00405B3B" w:rsidRPr="0091401A">
        <w:rPr>
          <w:rFonts w:ascii="Goudy-Old-Style" w:hAnsi="Goudy-Old-Style"/>
          <w:b/>
          <w:sz w:val="24"/>
        </w:rPr>
        <w:t xml:space="preserve"> i battezzati e la Chiesa tutta.</w:t>
      </w:r>
      <w:r w:rsidR="00405B3B" w:rsidRPr="0091401A">
        <w:rPr>
          <w:rFonts w:ascii="Goudy-Old-Style" w:hAnsi="Goudy-Old-Style"/>
          <w:sz w:val="24"/>
        </w:rPr>
        <w:t xml:space="preserve"> </w:t>
      </w:r>
    </w:p>
    <w:p w14:paraId="52667581" w14:textId="402CFD1F" w:rsidR="00BE746D" w:rsidRPr="0091401A" w:rsidRDefault="00405B3B" w:rsidP="0091401A">
      <w:pPr>
        <w:spacing w:after="0" w:line="240" w:lineRule="auto"/>
        <w:jc w:val="both"/>
        <w:rPr>
          <w:rFonts w:ascii="Goudy-Old-Style" w:hAnsi="Goudy-Old-Style"/>
          <w:sz w:val="24"/>
        </w:rPr>
      </w:pPr>
      <w:r w:rsidRPr="0091401A">
        <w:rPr>
          <w:rFonts w:ascii="Goudy-Old-Style" w:hAnsi="Goudy-Old-Style"/>
          <w:sz w:val="24"/>
        </w:rPr>
        <w:t xml:space="preserve">Di fronte al volto della sofferenza, delle coppie e delle famiglie, non si possono somministrare palliativi o anestetici (o peggio, restare nell’indifferenza verso di loro): </w:t>
      </w:r>
      <w:r w:rsidRPr="0091401A">
        <w:rPr>
          <w:rFonts w:ascii="Goudy-Old-Style" w:hAnsi="Goudy-Old-Style"/>
          <w:i/>
          <w:sz w:val="24"/>
        </w:rPr>
        <w:t>«è ora di riproporre a tutti con convinzione questa misura alta della vita cristiana ordinaria»</w:t>
      </w:r>
      <w:r w:rsidRPr="0091401A">
        <w:rPr>
          <w:rFonts w:ascii="Goudy-Old-Style" w:hAnsi="Goudy-Old-Style"/>
          <w:sz w:val="24"/>
        </w:rPr>
        <w:t xml:space="preserve"> con percorsi che esigono </w:t>
      </w:r>
      <w:r w:rsidR="00BE746D" w:rsidRPr="0091401A">
        <w:rPr>
          <w:rFonts w:ascii="Goudy-Old-Style" w:hAnsi="Goudy-Old-Style"/>
          <w:sz w:val="24"/>
        </w:rPr>
        <w:t>accompagnamento, discernimento e integrazione.</w:t>
      </w:r>
    </w:p>
    <w:p w14:paraId="0F2FD2D4" w14:textId="77777777" w:rsidR="00BE746D" w:rsidRPr="0091401A" w:rsidRDefault="00405B3B" w:rsidP="0091401A">
      <w:pPr>
        <w:spacing w:after="0" w:line="240" w:lineRule="auto"/>
        <w:jc w:val="both"/>
        <w:rPr>
          <w:rFonts w:ascii="Goudy-Old-Style" w:hAnsi="Goudy-Old-Style"/>
          <w:sz w:val="24"/>
        </w:rPr>
      </w:pPr>
      <w:r w:rsidRPr="0091401A">
        <w:rPr>
          <w:rFonts w:ascii="Goudy-Old-Style" w:hAnsi="Goudy-Old-Style"/>
          <w:sz w:val="24"/>
        </w:rPr>
        <w:t>Guardare al volto di Cristo significa guardare con amore a ogni situazione, sia essa “difficile” o “irregolare”. Significa vedere le due sofferenze: quella di chi porta sulle spalle il peso di un matrimonio frantumato, al quale tuttavia vuole restare fedele, e quella di Cristo, che portando la croce afferma al tempo stesso, radicalmente la carità con la quale accompagnare tali situazioni matrimoniali e la verità più profonda dell’Amore.</w:t>
      </w:r>
    </w:p>
    <w:p w14:paraId="662241F6" w14:textId="5768307F" w:rsidR="00BE746D" w:rsidRPr="0091401A" w:rsidRDefault="00BE746D" w:rsidP="0091401A">
      <w:pPr>
        <w:spacing w:after="0" w:line="240" w:lineRule="auto"/>
        <w:ind w:left="709" w:hanging="142"/>
        <w:jc w:val="both"/>
        <w:rPr>
          <w:rFonts w:ascii="Goudy-Old-Style" w:hAnsi="Goudy-Old-Style"/>
          <w:sz w:val="24"/>
        </w:rPr>
      </w:pPr>
      <w:r w:rsidRPr="0091401A">
        <w:rPr>
          <w:rFonts w:ascii="Goudy-Old-Style" w:hAnsi="Goudy-Old-Style"/>
          <w:sz w:val="24"/>
        </w:rPr>
        <w:t>- Come fare per essere comunità cristiana vicina e attenta a tutti</w:t>
      </w:r>
      <w:r w:rsidR="007578F3" w:rsidRPr="0091401A">
        <w:rPr>
          <w:rFonts w:ascii="Goudy-Old-Style" w:hAnsi="Goudy-Old-Style"/>
          <w:sz w:val="24"/>
        </w:rPr>
        <w:t>?</w:t>
      </w:r>
    </w:p>
    <w:p w14:paraId="5FA9274B" w14:textId="5AD69584" w:rsidR="007C5DD1" w:rsidRPr="0091401A" w:rsidRDefault="007578F3" w:rsidP="0091401A">
      <w:pPr>
        <w:spacing w:after="0" w:line="240" w:lineRule="auto"/>
        <w:ind w:left="709" w:hanging="142"/>
        <w:jc w:val="both"/>
        <w:rPr>
          <w:rFonts w:ascii="Goudy-Old-Style" w:hAnsi="Goudy-Old-Style"/>
          <w:sz w:val="24"/>
        </w:rPr>
      </w:pPr>
      <w:r w:rsidRPr="0091401A">
        <w:rPr>
          <w:rFonts w:ascii="Goudy-Old-Style" w:hAnsi="Goudy-Old-Style"/>
          <w:sz w:val="24"/>
        </w:rPr>
        <w:t xml:space="preserve">- Come aiutare tutti a scoprire </w:t>
      </w:r>
      <w:r w:rsidR="007C5DD1" w:rsidRPr="0091401A">
        <w:rPr>
          <w:rFonts w:ascii="Goudy-Old-Style" w:hAnsi="Goudy-Old-Style"/>
          <w:sz w:val="24"/>
        </w:rPr>
        <w:t xml:space="preserve">e </w:t>
      </w:r>
      <w:r w:rsidRPr="0091401A">
        <w:rPr>
          <w:rFonts w:ascii="Goudy-Old-Style" w:hAnsi="Goudy-Old-Style"/>
          <w:sz w:val="24"/>
        </w:rPr>
        <w:t>ricordare che il loro amore è dentro un amore più grande, che essi sono sposi ma che c’è lo Sposo c</w:t>
      </w:r>
      <w:r w:rsidR="007C5DD1" w:rsidRPr="0091401A">
        <w:rPr>
          <w:rFonts w:ascii="Goudy-Old-Style" w:hAnsi="Goudy-Old-Style"/>
          <w:sz w:val="24"/>
        </w:rPr>
        <w:t>he continua ad amare per primo fino al dono totale di sé?</w:t>
      </w:r>
    </w:p>
    <w:p w14:paraId="6286FFCF" w14:textId="77777777" w:rsidR="0091401A" w:rsidRDefault="0091401A" w:rsidP="0091401A">
      <w:pPr>
        <w:spacing w:after="0" w:line="240" w:lineRule="auto"/>
        <w:jc w:val="both"/>
        <w:rPr>
          <w:rFonts w:ascii="Goudy-Old-Style" w:hAnsi="Goudy-Old-Style"/>
          <w:sz w:val="24"/>
        </w:rPr>
      </w:pPr>
    </w:p>
    <w:p w14:paraId="45DD99D8" w14:textId="77777777" w:rsidR="0091401A" w:rsidRDefault="0091401A" w:rsidP="0091401A">
      <w:pPr>
        <w:spacing w:after="0" w:line="240" w:lineRule="auto"/>
        <w:jc w:val="center"/>
        <w:rPr>
          <w:rFonts w:ascii="Goudy-Old-Style" w:hAnsi="Goudy-Old-Style"/>
          <w:i/>
          <w:sz w:val="20"/>
        </w:rPr>
      </w:pPr>
    </w:p>
    <w:p w14:paraId="6163E00A" w14:textId="77777777" w:rsidR="0091401A" w:rsidRDefault="0091401A" w:rsidP="0091401A">
      <w:pPr>
        <w:spacing w:after="0" w:line="240" w:lineRule="auto"/>
        <w:jc w:val="center"/>
        <w:rPr>
          <w:rFonts w:ascii="Goudy-Old-Style" w:hAnsi="Goudy-Old-Style"/>
          <w:i/>
          <w:sz w:val="20"/>
        </w:rPr>
      </w:pPr>
    </w:p>
    <w:p w14:paraId="4F96C10A" w14:textId="77777777" w:rsidR="0091401A" w:rsidRDefault="0091401A" w:rsidP="0091401A">
      <w:pPr>
        <w:spacing w:after="0" w:line="240" w:lineRule="auto"/>
        <w:jc w:val="center"/>
        <w:rPr>
          <w:rFonts w:ascii="Goudy-Old-Style" w:hAnsi="Goudy-Old-Style"/>
          <w:i/>
          <w:sz w:val="20"/>
        </w:rPr>
      </w:pPr>
    </w:p>
    <w:p w14:paraId="65787B91" w14:textId="77777777" w:rsidR="0091401A" w:rsidRDefault="0091401A" w:rsidP="0091401A">
      <w:pPr>
        <w:spacing w:after="0" w:line="240" w:lineRule="auto"/>
        <w:jc w:val="center"/>
        <w:rPr>
          <w:rFonts w:ascii="Goudy-Old-Style" w:hAnsi="Goudy-Old-Style"/>
          <w:i/>
          <w:sz w:val="20"/>
        </w:rPr>
      </w:pPr>
    </w:p>
    <w:p w14:paraId="5A2948D5" w14:textId="77777777" w:rsidR="0091401A" w:rsidRDefault="0091401A" w:rsidP="0091401A">
      <w:pPr>
        <w:spacing w:after="0" w:line="240" w:lineRule="auto"/>
        <w:jc w:val="center"/>
        <w:rPr>
          <w:rFonts w:ascii="Goudy-Old-Style" w:hAnsi="Goudy-Old-Style"/>
          <w:i/>
          <w:sz w:val="20"/>
        </w:rPr>
      </w:pPr>
    </w:p>
    <w:p w14:paraId="7CDC0770" w14:textId="77777777" w:rsidR="0091401A" w:rsidRDefault="0091401A" w:rsidP="0091401A">
      <w:pPr>
        <w:spacing w:after="0" w:line="240" w:lineRule="auto"/>
        <w:jc w:val="center"/>
        <w:rPr>
          <w:rFonts w:ascii="Goudy-Old-Style" w:hAnsi="Goudy-Old-Style"/>
          <w:i/>
          <w:sz w:val="20"/>
        </w:rPr>
      </w:pPr>
    </w:p>
    <w:p w14:paraId="201661C1" w14:textId="77777777" w:rsidR="0091401A" w:rsidRDefault="0091401A" w:rsidP="0091401A">
      <w:pPr>
        <w:spacing w:after="0" w:line="240" w:lineRule="auto"/>
        <w:jc w:val="center"/>
        <w:rPr>
          <w:rFonts w:ascii="Goudy-Old-Style" w:hAnsi="Goudy-Old-Style"/>
          <w:i/>
          <w:sz w:val="20"/>
        </w:rPr>
      </w:pPr>
    </w:p>
    <w:p w14:paraId="15B0EB94" w14:textId="77777777" w:rsidR="0091401A" w:rsidRDefault="0091401A" w:rsidP="0091401A">
      <w:pPr>
        <w:spacing w:after="0" w:line="240" w:lineRule="auto"/>
        <w:jc w:val="center"/>
        <w:rPr>
          <w:rFonts w:ascii="Goudy-Old-Style" w:hAnsi="Goudy-Old-Style"/>
          <w:i/>
          <w:sz w:val="20"/>
        </w:rPr>
      </w:pPr>
    </w:p>
    <w:p w14:paraId="3F4A44AA" w14:textId="77777777" w:rsidR="0091401A" w:rsidRDefault="0091401A" w:rsidP="0091401A">
      <w:pPr>
        <w:spacing w:after="0" w:line="240" w:lineRule="auto"/>
        <w:jc w:val="center"/>
        <w:rPr>
          <w:rFonts w:ascii="Goudy-Old-Style" w:hAnsi="Goudy-Old-Style"/>
          <w:i/>
          <w:sz w:val="20"/>
        </w:rPr>
      </w:pPr>
    </w:p>
    <w:p w14:paraId="1F38F491" w14:textId="77777777" w:rsidR="0091401A" w:rsidRDefault="0091401A" w:rsidP="0091401A">
      <w:pPr>
        <w:spacing w:after="0" w:line="240" w:lineRule="auto"/>
        <w:jc w:val="center"/>
        <w:rPr>
          <w:rFonts w:ascii="Goudy-Old-Style" w:hAnsi="Goudy-Old-Style"/>
          <w:i/>
          <w:sz w:val="20"/>
        </w:rPr>
      </w:pPr>
    </w:p>
    <w:p w14:paraId="670B2B1A" w14:textId="77777777" w:rsidR="0091401A" w:rsidRDefault="0091401A" w:rsidP="0091401A">
      <w:pPr>
        <w:spacing w:after="0" w:line="240" w:lineRule="auto"/>
        <w:jc w:val="center"/>
        <w:rPr>
          <w:rFonts w:ascii="Goudy-Old-Style" w:hAnsi="Goudy-Old-Style"/>
          <w:i/>
          <w:sz w:val="20"/>
        </w:rPr>
      </w:pPr>
    </w:p>
    <w:p w14:paraId="328168C7" w14:textId="77777777" w:rsidR="0091401A" w:rsidRDefault="0091401A" w:rsidP="0091401A">
      <w:pPr>
        <w:spacing w:after="0" w:line="240" w:lineRule="auto"/>
        <w:jc w:val="center"/>
        <w:rPr>
          <w:rFonts w:ascii="Goudy-Old-Style" w:hAnsi="Goudy-Old-Style"/>
          <w:i/>
          <w:sz w:val="20"/>
        </w:rPr>
      </w:pPr>
    </w:p>
    <w:p w14:paraId="299D5616" w14:textId="77777777" w:rsidR="0091401A" w:rsidRDefault="0091401A" w:rsidP="0091401A">
      <w:pPr>
        <w:spacing w:after="0" w:line="240" w:lineRule="auto"/>
        <w:jc w:val="center"/>
        <w:rPr>
          <w:rFonts w:ascii="Goudy-Old-Style" w:hAnsi="Goudy-Old-Style"/>
          <w:i/>
          <w:sz w:val="20"/>
        </w:rPr>
      </w:pPr>
    </w:p>
    <w:p w14:paraId="13FC61E3" w14:textId="77777777" w:rsidR="0091401A" w:rsidRDefault="0091401A" w:rsidP="0091401A">
      <w:pPr>
        <w:spacing w:after="0" w:line="240" w:lineRule="auto"/>
        <w:jc w:val="center"/>
        <w:rPr>
          <w:rFonts w:ascii="Goudy-Old-Style" w:hAnsi="Goudy-Old-Style"/>
          <w:i/>
          <w:sz w:val="20"/>
        </w:rPr>
      </w:pPr>
    </w:p>
    <w:p w14:paraId="5443F76A" w14:textId="77777777" w:rsidR="0091401A" w:rsidRDefault="0091401A" w:rsidP="0091401A">
      <w:pPr>
        <w:spacing w:after="0" w:line="240" w:lineRule="auto"/>
        <w:jc w:val="center"/>
        <w:rPr>
          <w:rFonts w:ascii="Goudy-Old-Style" w:hAnsi="Goudy-Old-Style"/>
          <w:i/>
          <w:sz w:val="20"/>
        </w:rPr>
      </w:pPr>
    </w:p>
    <w:p w14:paraId="4E776EF4" w14:textId="77777777" w:rsidR="0091401A" w:rsidRDefault="0091401A" w:rsidP="0091401A">
      <w:pPr>
        <w:spacing w:after="0" w:line="240" w:lineRule="auto"/>
        <w:jc w:val="center"/>
        <w:rPr>
          <w:rFonts w:ascii="Goudy-Old-Style" w:hAnsi="Goudy-Old-Style"/>
          <w:i/>
          <w:sz w:val="20"/>
        </w:rPr>
      </w:pPr>
    </w:p>
    <w:p w14:paraId="56E8717D" w14:textId="77777777" w:rsidR="0091401A" w:rsidRDefault="0091401A" w:rsidP="0091401A">
      <w:pPr>
        <w:spacing w:after="0" w:line="240" w:lineRule="auto"/>
        <w:jc w:val="center"/>
        <w:rPr>
          <w:rFonts w:ascii="Goudy-Old-Style" w:hAnsi="Goudy-Old-Style"/>
          <w:i/>
          <w:sz w:val="20"/>
        </w:rPr>
      </w:pPr>
    </w:p>
    <w:p w14:paraId="2E56A300" w14:textId="77777777" w:rsidR="0091401A" w:rsidRDefault="0091401A" w:rsidP="0091401A">
      <w:pPr>
        <w:spacing w:after="0" w:line="240" w:lineRule="auto"/>
        <w:jc w:val="center"/>
        <w:rPr>
          <w:rFonts w:ascii="Goudy-Old-Style" w:hAnsi="Goudy-Old-Style"/>
          <w:i/>
          <w:sz w:val="20"/>
        </w:rPr>
      </w:pPr>
    </w:p>
    <w:p w14:paraId="4CB801A1" w14:textId="77777777" w:rsidR="0091401A" w:rsidRDefault="0091401A" w:rsidP="0091401A">
      <w:pPr>
        <w:spacing w:after="0" w:line="240" w:lineRule="auto"/>
        <w:jc w:val="center"/>
        <w:rPr>
          <w:rFonts w:ascii="Goudy-Old-Style" w:hAnsi="Goudy-Old-Style"/>
          <w:i/>
          <w:sz w:val="20"/>
        </w:rPr>
      </w:pPr>
    </w:p>
    <w:p w14:paraId="4A235408" w14:textId="77777777" w:rsidR="0091401A" w:rsidRDefault="0091401A" w:rsidP="0091401A">
      <w:pPr>
        <w:spacing w:after="0" w:line="240" w:lineRule="auto"/>
        <w:jc w:val="center"/>
        <w:rPr>
          <w:rFonts w:ascii="Goudy-Old-Style" w:hAnsi="Goudy-Old-Style"/>
          <w:i/>
          <w:sz w:val="20"/>
        </w:rPr>
      </w:pPr>
    </w:p>
    <w:p w14:paraId="485B88E1" w14:textId="77777777" w:rsidR="0091401A" w:rsidRDefault="0091401A" w:rsidP="0091401A">
      <w:pPr>
        <w:spacing w:after="0" w:line="240" w:lineRule="auto"/>
        <w:jc w:val="center"/>
        <w:rPr>
          <w:rFonts w:ascii="Goudy-Old-Style" w:hAnsi="Goudy-Old-Style"/>
          <w:i/>
          <w:sz w:val="20"/>
        </w:rPr>
      </w:pPr>
    </w:p>
    <w:p w14:paraId="7A9EEEA2" w14:textId="77777777" w:rsidR="0091401A" w:rsidRDefault="0091401A" w:rsidP="0091401A">
      <w:pPr>
        <w:spacing w:after="0" w:line="240" w:lineRule="auto"/>
        <w:jc w:val="center"/>
        <w:rPr>
          <w:rFonts w:ascii="Goudy-Old-Style" w:hAnsi="Goudy-Old-Style"/>
          <w:i/>
          <w:sz w:val="20"/>
        </w:rPr>
      </w:pPr>
    </w:p>
    <w:p w14:paraId="3E35C752" w14:textId="77777777" w:rsidR="0091401A" w:rsidRDefault="0091401A" w:rsidP="0091401A">
      <w:pPr>
        <w:spacing w:after="0" w:line="240" w:lineRule="auto"/>
        <w:jc w:val="center"/>
        <w:rPr>
          <w:rFonts w:ascii="Goudy-Old-Style" w:hAnsi="Goudy-Old-Style"/>
          <w:i/>
          <w:sz w:val="20"/>
        </w:rPr>
      </w:pPr>
    </w:p>
    <w:p w14:paraId="302C620B" w14:textId="77777777" w:rsidR="0091401A" w:rsidRDefault="0091401A" w:rsidP="0091401A">
      <w:pPr>
        <w:spacing w:after="0" w:line="240" w:lineRule="auto"/>
        <w:jc w:val="center"/>
        <w:rPr>
          <w:rFonts w:ascii="Goudy-Old-Style" w:hAnsi="Goudy-Old-Style"/>
          <w:i/>
          <w:sz w:val="20"/>
        </w:rPr>
      </w:pPr>
    </w:p>
    <w:p w14:paraId="31B9FDE3" w14:textId="77777777" w:rsidR="0091401A" w:rsidRDefault="0091401A" w:rsidP="0091401A">
      <w:pPr>
        <w:spacing w:after="0" w:line="240" w:lineRule="auto"/>
        <w:jc w:val="center"/>
        <w:rPr>
          <w:rFonts w:ascii="Goudy-Old-Style" w:hAnsi="Goudy-Old-Style"/>
          <w:i/>
          <w:sz w:val="20"/>
        </w:rPr>
      </w:pPr>
    </w:p>
    <w:p w14:paraId="474DC8A7" w14:textId="77777777" w:rsidR="0091401A" w:rsidRDefault="0091401A" w:rsidP="0091401A">
      <w:pPr>
        <w:spacing w:after="0" w:line="240" w:lineRule="auto"/>
        <w:jc w:val="center"/>
        <w:rPr>
          <w:rFonts w:ascii="Goudy-Old-Style" w:hAnsi="Goudy-Old-Style"/>
          <w:i/>
          <w:sz w:val="20"/>
        </w:rPr>
      </w:pPr>
    </w:p>
    <w:p w14:paraId="0E178AAF" w14:textId="77777777" w:rsidR="0091401A" w:rsidRDefault="0091401A" w:rsidP="0091401A">
      <w:pPr>
        <w:spacing w:after="0" w:line="240" w:lineRule="auto"/>
        <w:jc w:val="center"/>
        <w:rPr>
          <w:rFonts w:ascii="Goudy-Old-Style" w:hAnsi="Goudy-Old-Style"/>
          <w:i/>
          <w:sz w:val="20"/>
        </w:rPr>
      </w:pPr>
    </w:p>
    <w:p w14:paraId="38301126" w14:textId="77777777" w:rsidR="0091401A" w:rsidRDefault="0091401A" w:rsidP="0091401A">
      <w:pPr>
        <w:spacing w:after="0" w:line="240" w:lineRule="auto"/>
        <w:jc w:val="center"/>
        <w:rPr>
          <w:rFonts w:ascii="Goudy-Old-Style" w:hAnsi="Goudy-Old-Style"/>
          <w:i/>
          <w:sz w:val="20"/>
        </w:rPr>
      </w:pPr>
    </w:p>
    <w:p w14:paraId="270EB3C6" w14:textId="77777777" w:rsidR="0091401A" w:rsidRDefault="0091401A" w:rsidP="0091401A">
      <w:pPr>
        <w:spacing w:after="0" w:line="240" w:lineRule="auto"/>
        <w:jc w:val="center"/>
        <w:rPr>
          <w:rFonts w:ascii="Goudy-Old-Style" w:hAnsi="Goudy-Old-Style"/>
          <w:i/>
          <w:sz w:val="20"/>
        </w:rPr>
      </w:pPr>
    </w:p>
    <w:p w14:paraId="7A138C04" w14:textId="77777777" w:rsidR="0091401A" w:rsidRDefault="0091401A" w:rsidP="0091401A">
      <w:pPr>
        <w:spacing w:after="0" w:line="240" w:lineRule="auto"/>
        <w:jc w:val="center"/>
        <w:rPr>
          <w:rFonts w:ascii="Goudy-Old-Style" w:hAnsi="Goudy-Old-Style"/>
          <w:i/>
          <w:sz w:val="20"/>
        </w:rPr>
      </w:pPr>
    </w:p>
    <w:p w14:paraId="5AEF7488" w14:textId="77777777" w:rsidR="0091401A" w:rsidRDefault="0091401A" w:rsidP="0091401A">
      <w:pPr>
        <w:spacing w:after="0" w:line="240" w:lineRule="auto"/>
        <w:jc w:val="center"/>
        <w:rPr>
          <w:rFonts w:ascii="Goudy-Old-Style" w:hAnsi="Goudy-Old-Style"/>
          <w:i/>
          <w:sz w:val="20"/>
        </w:rPr>
      </w:pPr>
    </w:p>
    <w:p w14:paraId="2F5661A5" w14:textId="77777777" w:rsidR="0091401A" w:rsidRDefault="0091401A" w:rsidP="0091401A">
      <w:pPr>
        <w:spacing w:after="0" w:line="240" w:lineRule="auto"/>
        <w:jc w:val="center"/>
        <w:rPr>
          <w:rFonts w:ascii="Goudy-Old-Style" w:hAnsi="Goudy-Old-Style"/>
          <w:i/>
          <w:sz w:val="20"/>
        </w:rPr>
      </w:pPr>
    </w:p>
    <w:p w14:paraId="1FECC16C" w14:textId="77777777" w:rsidR="0091401A" w:rsidRDefault="0091401A" w:rsidP="0091401A">
      <w:pPr>
        <w:spacing w:after="0" w:line="240" w:lineRule="auto"/>
        <w:jc w:val="center"/>
        <w:rPr>
          <w:rFonts w:ascii="Goudy-Old-Style" w:hAnsi="Goudy-Old-Style"/>
          <w:i/>
          <w:sz w:val="20"/>
        </w:rPr>
      </w:pPr>
    </w:p>
    <w:p w14:paraId="58C514D7" w14:textId="77777777" w:rsidR="0091401A" w:rsidRDefault="0091401A" w:rsidP="0091401A">
      <w:pPr>
        <w:spacing w:after="0" w:line="240" w:lineRule="auto"/>
        <w:jc w:val="center"/>
        <w:rPr>
          <w:rFonts w:ascii="Goudy-Old-Style" w:hAnsi="Goudy-Old-Style"/>
          <w:i/>
          <w:sz w:val="20"/>
        </w:rPr>
      </w:pPr>
    </w:p>
    <w:p w14:paraId="1BBD5652" w14:textId="77777777" w:rsidR="0091401A" w:rsidRDefault="0091401A" w:rsidP="0091401A">
      <w:pPr>
        <w:spacing w:after="0" w:line="240" w:lineRule="auto"/>
        <w:jc w:val="center"/>
        <w:rPr>
          <w:rFonts w:ascii="Goudy-Old-Style" w:hAnsi="Goudy-Old-Style"/>
          <w:i/>
          <w:sz w:val="20"/>
        </w:rPr>
      </w:pPr>
    </w:p>
    <w:p w14:paraId="49A555F0" w14:textId="77777777" w:rsidR="0091401A" w:rsidRDefault="0091401A" w:rsidP="0091401A">
      <w:pPr>
        <w:spacing w:after="0" w:line="240" w:lineRule="auto"/>
        <w:jc w:val="center"/>
        <w:rPr>
          <w:rFonts w:ascii="Goudy-Old-Style" w:hAnsi="Goudy-Old-Style"/>
          <w:i/>
          <w:sz w:val="20"/>
        </w:rPr>
      </w:pPr>
    </w:p>
    <w:p w14:paraId="66DEC355" w14:textId="77777777" w:rsidR="0091401A" w:rsidRDefault="0091401A" w:rsidP="0091401A">
      <w:pPr>
        <w:spacing w:after="0" w:line="240" w:lineRule="auto"/>
        <w:jc w:val="center"/>
        <w:rPr>
          <w:rFonts w:ascii="Goudy-Old-Style" w:hAnsi="Goudy-Old-Style"/>
          <w:i/>
          <w:sz w:val="20"/>
        </w:rPr>
      </w:pPr>
    </w:p>
    <w:p w14:paraId="0AF88A58" w14:textId="77777777" w:rsidR="0091401A" w:rsidRDefault="0091401A" w:rsidP="0091401A">
      <w:pPr>
        <w:spacing w:after="0" w:line="240" w:lineRule="auto"/>
        <w:jc w:val="center"/>
        <w:rPr>
          <w:rFonts w:ascii="Goudy-Old-Style" w:hAnsi="Goudy-Old-Style"/>
          <w:i/>
          <w:sz w:val="20"/>
        </w:rPr>
      </w:pPr>
    </w:p>
    <w:p w14:paraId="7BE00C1C" w14:textId="77777777" w:rsidR="0091401A" w:rsidRDefault="0091401A" w:rsidP="0091401A">
      <w:pPr>
        <w:spacing w:after="0" w:line="240" w:lineRule="auto"/>
        <w:jc w:val="center"/>
        <w:rPr>
          <w:rFonts w:ascii="Goudy-Old-Style" w:hAnsi="Goudy-Old-Style"/>
          <w:i/>
          <w:sz w:val="20"/>
        </w:rPr>
      </w:pPr>
    </w:p>
    <w:p w14:paraId="5D3D8C93" w14:textId="77777777" w:rsidR="0091401A" w:rsidRDefault="0091401A" w:rsidP="0091401A">
      <w:pPr>
        <w:spacing w:after="0" w:line="240" w:lineRule="auto"/>
        <w:jc w:val="center"/>
        <w:rPr>
          <w:rFonts w:ascii="Goudy-Old-Style" w:hAnsi="Goudy-Old-Style"/>
          <w:i/>
          <w:sz w:val="20"/>
        </w:rPr>
      </w:pPr>
    </w:p>
    <w:p w14:paraId="1D46CDBA" w14:textId="77777777" w:rsidR="0091401A" w:rsidRDefault="0091401A" w:rsidP="0091401A">
      <w:pPr>
        <w:spacing w:after="0" w:line="240" w:lineRule="auto"/>
        <w:jc w:val="center"/>
        <w:rPr>
          <w:rFonts w:ascii="Goudy-Old-Style" w:hAnsi="Goudy-Old-Style"/>
          <w:i/>
          <w:sz w:val="20"/>
        </w:rPr>
      </w:pPr>
    </w:p>
    <w:p w14:paraId="404F28BE" w14:textId="77777777" w:rsidR="0091401A" w:rsidRDefault="0091401A" w:rsidP="0091401A">
      <w:pPr>
        <w:spacing w:after="0" w:line="240" w:lineRule="auto"/>
        <w:jc w:val="center"/>
        <w:rPr>
          <w:rFonts w:ascii="Goudy-Old-Style" w:hAnsi="Goudy-Old-Style"/>
          <w:i/>
          <w:sz w:val="20"/>
        </w:rPr>
      </w:pPr>
    </w:p>
    <w:p w14:paraId="37DAE880" w14:textId="77777777" w:rsidR="0091401A" w:rsidRDefault="0091401A" w:rsidP="0091401A">
      <w:pPr>
        <w:spacing w:after="0" w:line="240" w:lineRule="auto"/>
        <w:jc w:val="center"/>
        <w:rPr>
          <w:rFonts w:ascii="Goudy-Old-Style" w:hAnsi="Goudy-Old-Style"/>
          <w:i/>
          <w:sz w:val="20"/>
        </w:rPr>
      </w:pPr>
    </w:p>
    <w:p w14:paraId="64164A6B" w14:textId="77777777" w:rsidR="0091401A" w:rsidRDefault="0091401A" w:rsidP="0091401A">
      <w:pPr>
        <w:spacing w:after="0" w:line="240" w:lineRule="auto"/>
        <w:jc w:val="center"/>
        <w:rPr>
          <w:rFonts w:ascii="Goudy-Old-Style" w:hAnsi="Goudy-Old-Style"/>
          <w:i/>
          <w:sz w:val="20"/>
        </w:rPr>
      </w:pPr>
    </w:p>
    <w:p w14:paraId="4631D57E" w14:textId="77777777" w:rsidR="0091401A" w:rsidRDefault="0091401A" w:rsidP="0091401A">
      <w:pPr>
        <w:spacing w:after="0" w:line="240" w:lineRule="auto"/>
        <w:jc w:val="center"/>
        <w:rPr>
          <w:rFonts w:ascii="Goudy-Old-Style" w:hAnsi="Goudy-Old-Style"/>
          <w:i/>
          <w:sz w:val="20"/>
        </w:rPr>
      </w:pPr>
    </w:p>
    <w:p w14:paraId="00D82ED3" w14:textId="77777777" w:rsidR="0091401A" w:rsidRDefault="0091401A" w:rsidP="0091401A">
      <w:pPr>
        <w:spacing w:after="0" w:line="240" w:lineRule="auto"/>
        <w:jc w:val="center"/>
        <w:rPr>
          <w:rFonts w:ascii="Goudy-Old-Style" w:hAnsi="Goudy-Old-Style"/>
          <w:i/>
          <w:sz w:val="20"/>
        </w:rPr>
      </w:pPr>
    </w:p>
    <w:p w14:paraId="00890549" w14:textId="77777777" w:rsidR="0091401A" w:rsidRDefault="0091401A" w:rsidP="0091401A">
      <w:pPr>
        <w:spacing w:after="0" w:line="240" w:lineRule="auto"/>
        <w:jc w:val="center"/>
        <w:rPr>
          <w:rFonts w:ascii="Goudy-Old-Style" w:hAnsi="Goudy-Old-Style"/>
          <w:i/>
          <w:sz w:val="20"/>
        </w:rPr>
      </w:pPr>
    </w:p>
    <w:p w14:paraId="239C7094" w14:textId="77777777" w:rsidR="0091401A" w:rsidRDefault="0091401A" w:rsidP="0091401A">
      <w:pPr>
        <w:spacing w:after="0" w:line="240" w:lineRule="auto"/>
        <w:jc w:val="center"/>
        <w:rPr>
          <w:rFonts w:ascii="Goudy-Old-Style" w:hAnsi="Goudy-Old-Style"/>
          <w:i/>
          <w:sz w:val="20"/>
        </w:rPr>
      </w:pPr>
    </w:p>
    <w:p w14:paraId="43979F70" w14:textId="77777777" w:rsidR="0091401A" w:rsidRDefault="0091401A" w:rsidP="0091401A">
      <w:pPr>
        <w:spacing w:after="0" w:line="240" w:lineRule="auto"/>
        <w:jc w:val="center"/>
        <w:rPr>
          <w:rFonts w:ascii="Goudy-Old-Style" w:hAnsi="Goudy-Old-Style"/>
          <w:i/>
          <w:sz w:val="20"/>
        </w:rPr>
      </w:pPr>
    </w:p>
    <w:p w14:paraId="2ACC69B0" w14:textId="77777777" w:rsidR="0091401A" w:rsidRDefault="0091401A" w:rsidP="0091401A">
      <w:pPr>
        <w:spacing w:after="0" w:line="240" w:lineRule="auto"/>
        <w:jc w:val="center"/>
        <w:rPr>
          <w:rFonts w:ascii="Goudy-Old-Style" w:hAnsi="Goudy-Old-Style"/>
          <w:i/>
          <w:sz w:val="20"/>
        </w:rPr>
      </w:pPr>
    </w:p>
    <w:p w14:paraId="7EFF4692" w14:textId="77777777" w:rsidR="0091401A" w:rsidRDefault="0091401A" w:rsidP="0091401A">
      <w:pPr>
        <w:spacing w:after="0" w:line="240" w:lineRule="auto"/>
        <w:jc w:val="center"/>
        <w:rPr>
          <w:rFonts w:ascii="Goudy-Old-Style" w:hAnsi="Goudy-Old-Style"/>
          <w:i/>
          <w:sz w:val="20"/>
        </w:rPr>
      </w:pPr>
    </w:p>
    <w:p w14:paraId="224353BD" w14:textId="77777777" w:rsidR="0091401A" w:rsidRDefault="0091401A" w:rsidP="0091401A">
      <w:pPr>
        <w:spacing w:after="0" w:line="240" w:lineRule="auto"/>
        <w:jc w:val="center"/>
        <w:rPr>
          <w:rFonts w:ascii="Goudy-Old-Style" w:hAnsi="Goudy-Old-Style"/>
          <w:i/>
          <w:sz w:val="20"/>
        </w:rPr>
      </w:pPr>
    </w:p>
    <w:p w14:paraId="0BF04784" w14:textId="77777777" w:rsidR="0091401A" w:rsidRDefault="0091401A" w:rsidP="0091401A">
      <w:pPr>
        <w:spacing w:after="0" w:line="240" w:lineRule="auto"/>
        <w:jc w:val="center"/>
        <w:rPr>
          <w:rFonts w:ascii="Goudy-Old-Style" w:hAnsi="Goudy-Old-Style"/>
          <w:i/>
          <w:sz w:val="20"/>
        </w:rPr>
      </w:pPr>
    </w:p>
    <w:p w14:paraId="1BF43BDE" w14:textId="77777777" w:rsidR="0091401A" w:rsidRDefault="0091401A" w:rsidP="0091401A">
      <w:pPr>
        <w:spacing w:after="0" w:line="240" w:lineRule="auto"/>
        <w:jc w:val="center"/>
        <w:rPr>
          <w:rFonts w:ascii="Goudy-Old-Style" w:hAnsi="Goudy-Old-Style"/>
          <w:i/>
          <w:sz w:val="20"/>
        </w:rPr>
      </w:pPr>
    </w:p>
    <w:p w14:paraId="03A96DDF" w14:textId="77777777" w:rsidR="0091401A" w:rsidRDefault="0091401A" w:rsidP="0091401A">
      <w:pPr>
        <w:spacing w:after="0" w:line="240" w:lineRule="auto"/>
        <w:jc w:val="center"/>
        <w:rPr>
          <w:rFonts w:ascii="Goudy-Old-Style" w:hAnsi="Goudy-Old-Style"/>
          <w:i/>
          <w:sz w:val="20"/>
        </w:rPr>
      </w:pPr>
    </w:p>
    <w:p w14:paraId="15E8BCA9" w14:textId="77777777" w:rsidR="0091401A" w:rsidRDefault="0091401A" w:rsidP="0091401A">
      <w:pPr>
        <w:spacing w:after="0" w:line="240" w:lineRule="auto"/>
        <w:jc w:val="center"/>
        <w:rPr>
          <w:rFonts w:ascii="Goudy-Old-Style" w:hAnsi="Goudy-Old-Style"/>
          <w:i/>
          <w:sz w:val="20"/>
        </w:rPr>
      </w:pPr>
    </w:p>
    <w:p w14:paraId="1C9A5F29" w14:textId="77777777" w:rsidR="0091401A" w:rsidRDefault="0091401A" w:rsidP="0091401A">
      <w:pPr>
        <w:spacing w:after="0" w:line="240" w:lineRule="auto"/>
        <w:jc w:val="center"/>
        <w:rPr>
          <w:rFonts w:ascii="Goudy-Old-Style" w:hAnsi="Goudy-Old-Style"/>
          <w:i/>
          <w:sz w:val="20"/>
        </w:rPr>
      </w:pPr>
    </w:p>
    <w:p w14:paraId="69417179" w14:textId="77777777" w:rsidR="0091401A" w:rsidRDefault="0091401A" w:rsidP="0091401A">
      <w:pPr>
        <w:spacing w:after="0" w:line="240" w:lineRule="auto"/>
        <w:jc w:val="center"/>
        <w:rPr>
          <w:rFonts w:ascii="Goudy-Old-Style" w:hAnsi="Goudy-Old-Style"/>
          <w:i/>
          <w:sz w:val="20"/>
        </w:rPr>
      </w:pPr>
    </w:p>
    <w:p w14:paraId="0EAB1709" w14:textId="77777777" w:rsidR="0091401A" w:rsidRDefault="0091401A" w:rsidP="0091401A">
      <w:pPr>
        <w:spacing w:after="0" w:line="240" w:lineRule="auto"/>
        <w:jc w:val="center"/>
        <w:rPr>
          <w:rFonts w:ascii="Goudy-Old-Style" w:hAnsi="Goudy-Old-Style"/>
          <w:i/>
          <w:sz w:val="20"/>
        </w:rPr>
      </w:pPr>
    </w:p>
    <w:p w14:paraId="18F76674" w14:textId="70108C27" w:rsidR="00BE746D" w:rsidRPr="0091401A" w:rsidRDefault="0091401A" w:rsidP="0091401A">
      <w:pPr>
        <w:spacing w:after="0" w:line="240" w:lineRule="auto"/>
        <w:jc w:val="center"/>
        <w:rPr>
          <w:rFonts w:ascii="Goudy-Old-Style" w:hAnsi="Goudy-Old-Style"/>
          <w:i/>
          <w:sz w:val="20"/>
        </w:rPr>
      </w:pPr>
      <w:bookmarkStart w:id="0" w:name="_GoBack"/>
      <w:bookmarkEnd w:id="0"/>
      <w:r w:rsidRPr="0091401A">
        <w:rPr>
          <w:rFonts w:ascii="Goudy-Old-Style" w:hAnsi="Goudy-Old-Style"/>
          <w:i/>
          <w:sz w:val="20"/>
        </w:rPr>
        <w:t>© Ufficio Liturgico Diocesano</w:t>
      </w:r>
    </w:p>
    <w:sectPr w:rsidR="00BE746D" w:rsidRPr="0091401A" w:rsidSect="0091401A">
      <w:pgSz w:w="8419" w:h="11906" w:orient="landscape"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59"/>
    <w:rsid w:val="00150CC6"/>
    <w:rsid w:val="00184300"/>
    <w:rsid w:val="001B06AF"/>
    <w:rsid w:val="001C63E0"/>
    <w:rsid w:val="003E6D09"/>
    <w:rsid w:val="00405B3B"/>
    <w:rsid w:val="006435FA"/>
    <w:rsid w:val="00676910"/>
    <w:rsid w:val="006D1AE7"/>
    <w:rsid w:val="007578F3"/>
    <w:rsid w:val="007666B6"/>
    <w:rsid w:val="00784D09"/>
    <w:rsid w:val="007C5DD1"/>
    <w:rsid w:val="007D7225"/>
    <w:rsid w:val="00821064"/>
    <w:rsid w:val="00862EB4"/>
    <w:rsid w:val="0088550A"/>
    <w:rsid w:val="008B5EEA"/>
    <w:rsid w:val="00902459"/>
    <w:rsid w:val="0091401A"/>
    <w:rsid w:val="0094056A"/>
    <w:rsid w:val="00946752"/>
    <w:rsid w:val="00946BD5"/>
    <w:rsid w:val="009A64C7"/>
    <w:rsid w:val="009D770A"/>
    <w:rsid w:val="00B415F8"/>
    <w:rsid w:val="00B44FC2"/>
    <w:rsid w:val="00B644CF"/>
    <w:rsid w:val="00BC6658"/>
    <w:rsid w:val="00BE746D"/>
    <w:rsid w:val="00C54250"/>
    <w:rsid w:val="00C57399"/>
    <w:rsid w:val="00C851E3"/>
    <w:rsid w:val="00CA2CDC"/>
    <w:rsid w:val="00D114DD"/>
    <w:rsid w:val="00E442FF"/>
    <w:rsid w:val="00FB0F87"/>
    <w:rsid w:val="00FC5A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2FC30"/>
  <w15:docId w15:val="{8C71F81F-3C27-48CC-85A0-31F6DC87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4F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file://localhost/Users/imac/OneDrive/Quaresima%202017/Immagini/Mosaico%20Immacolata/4.jpg" TargetMode="External"/><Relationship Id="rId3" Type="http://schemas.openxmlformats.org/officeDocument/2006/relationships/webSettings" Target="webSettings.xml"/><Relationship Id="rId7" Type="http://schemas.openxmlformats.org/officeDocument/2006/relationships/image" Target="file://localhost/Users/imac/OneDrive/Quaresima%202017/Immagini/Mosaico%20Immacolata/2.jpg" TargetMode="External"/><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file://localhost/Users/imac/OneDrive/Quaresima%202017/Immagini/Mosaico%20Immacolata/3.jpg" TargetMode="External"/><Relationship Id="rId5" Type="http://schemas.openxmlformats.org/officeDocument/2006/relationships/image" Target="file://localhost/Users/imac/OneDrive/Quaresima%202017/Immagini/Mosaico%20Immacolata/5.jpg" TargetMode="Externa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image" Target="media/image1.jpg"/><Relationship Id="rId9" Type="http://schemas.openxmlformats.org/officeDocument/2006/relationships/image" Target="file://localhost/Users/imac/OneDrive/Quaresima%202017/Immagini/Mosaico%20Immacolata/01.jp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16</Pages>
  <Words>3158</Words>
  <Characters>18005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uno</dc:creator>
  <cp:lastModifiedBy>Carlo Cinquepalmi</cp:lastModifiedBy>
  <cp:revision>6</cp:revision>
  <dcterms:created xsi:type="dcterms:W3CDTF">2017-02-13T09:03:00Z</dcterms:created>
  <dcterms:modified xsi:type="dcterms:W3CDTF">2017-02-22T14:33:00Z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173568</vt:lpwstr>
  </property>
  <property fmtid="{D5CDD505-2E9C-101B-9397-08002B2CF9AE}" name="NXPowerLiteSettings" pid="3">
    <vt:lpwstr>C7000400038000</vt:lpwstr>
  </property>
  <property fmtid="{D5CDD505-2E9C-101B-9397-08002B2CF9AE}" name="NXPowerLiteVersion" pid="4">
    <vt:lpwstr>D7.1.2</vt:lpwstr>
  </property>
</Properties>
</file>